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3E" w:rsidRPr="003E4B28" w:rsidRDefault="002C3517">
      <w:pPr>
        <w:rPr>
          <w:b/>
          <w:lang w:val="en-CA"/>
        </w:rPr>
      </w:pPr>
      <w:r w:rsidRPr="002C3517">
        <w:rPr>
          <w:b/>
          <w:noProof/>
          <w:u w:val="single"/>
          <w:lang w:val="pl-PL" w:eastAsia="pl-PL"/>
        </w:rPr>
        <w:drawing>
          <wp:inline distT="0" distB="0" distL="0" distR="0" wp14:anchorId="439F85FF" wp14:editId="29FBF222">
            <wp:extent cx="5424692" cy="1016502"/>
            <wp:effectExtent l="0" t="0" r="5080" b="0"/>
            <wp:docPr id="4" name="Picture 2" descr="C:\Users\andrea.15\Desktop\presentazione icb\ICB_from_rollup_FullHD_02_en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andrea.15\Desktop\presentazione icb\ICB_from_rollup_FullHD_02_enall.png"/>
                    <pic:cNvPicPr>
                      <a:picLocks noChangeAspect="1" noChangeArrowheads="1"/>
                    </pic:cNvPicPr>
                  </pic:nvPicPr>
                  <pic:blipFill>
                    <a:blip r:embed="rId5" cstate="print"/>
                    <a:srcRect b="66667"/>
                    <a:stretch>
                      <a:fillRect/>
                    </a:stretch>
                  </pic:blipFill>
                  <pic:spPr bwMode="auto">
                    <a:xfrm>
                      <a:off x="0" y="0"/>
                      <a:ext cx="5465201" cy="1024093"/>
                    </a:xfrm>
                    <a:prstGeom prst="rect">
                      <a:avLst/>
                    </a:prstGeom>
                    <a:noFill/>
                  </pic:spPr>
                </pic:pic>
              </a:graphicData>
            </a:graphic>
          </wp:inline>
        </w:drawing>
      </w:r>
      <w:bookmarkStart w:id="0" w:name="_GoBack"/>
      <w:proofErr w:type="spellStart"/>
      <w:r w:rsidR="008F493E" w:rsidRPr="003E4B28">
        <w:rPr>
          <w:b/>
          <w:u w:val="single"/>
          <w:lang w:val="en-CA"/>
        </w:rPr>
        <w:t>PERSONAL</w:t>
      </w:r>
      <w:r w:rsidR="008F493E" w:rsidRPr="003E4B28">
        <w:rPr>
          <w:b/>
          <w:lang w:val="en-CA"/>
        </w:rPr>
        <w:t>ised</w:t>
      </w:r>
      <w:proofErr w:type="spellEnd"/>
      <w:r w:rsidR="008F493E" w:rsidRPr="003E4B28">
        <w:rPr>
          <w:b/>
          <w:lang w:val="en-CA"/>
        </w:rPr>
        <w:t xml:space="preserve"> prediction, prevention and treatment of chronic societal diseases from </w:t>
      </w:r>
      <w:r w:rsidR="008F493E" w:rsidRPr="003E4B28">
        <w:rPr>
          <w:b/>
          <w:u w:val="single"/>
          <w:lang w:val="en-CA"/>
        </w:rPr>
        <w:t>M</w:t>
      </w:r>
      <w:r w:rsidR="008F493E" w:rsidRPr="003E4B28">
        <w:rPr>
          <w:b/>
          <w:lang w:val="en-CA"/>
        </w:rPr>
        <w:t>icrobiome-</w:t>
      </w:r>
      <w:proofErr w:type="spellStart"/>
      <w:r w:rsidR="008F493E" w:rsidRPr="003E4B28">
        <w:rPr>
          <w:b/>
          <w:u w:val="single"/>
          <w:lang w:val="en-CA"/>
        </w:rPr>
        <w:t>END</w:t>
      </w:r>
      <w:r w:rsidR="008F493E" w:rsidRPr="003E4B28">
        <w:rPr>
          <w:b/>
          <w:lang w:val="en-CA"/>
        </w:rPr>
        <w:t>ocannabinoidome</w:t>
      </w:r>
      <w:proofErr w:type="spellEnd"/>
      <w:r w:rsidR="008F493E" w:rsidRPr="003E4B28">
        <w:rPr>
          <w:b/>
          <w:lang w:val="en-CA"/>
        </w:rPr>
        <w:t xml:space="preserve"> </w:t>
      </w:r>
      <w:r w:rsidR="00EB232F" w:rsidRPr="003E4B28">
        <w:rPr>
          <w:b/>
          <w:lang w:val="en-CA"/>
        </w:rPr>
        <w:t xml:space="preserve">axis </w:t>
      </w:r>
      <w:proofErr w:type="spellStart"/>
      <w:r w:rsidR="008F493E" w:rsidRPr="003E4B28">
        <w:rPr>
          <w:b/>
          <w:lang w:val="en-CA"/>
        </w:rPr>
        <w:t>profil</w:t>
      </w:r>
      <w:r w:rsidR="008F493E" w:rsidRPr="003E4B28">
        <w:rPr>
          <w:b/>
          <w:u w:val="single"/>
          <w:lang w:val="en-CA"/>
        </w:rPr>
        <w:t>ING</w:t>
      </w:r>
      <w:proofErr w:type="spellEnd"/>
      <w:r w:rsidR="008F493E" w:rsidRPr="003E4B28">
        <w:rPr>
          <w:b/>
          <w:lang w:val="en-CA"/>
        </w:rPr>
        <w:t xml:space="preserve"> (PERSONAL-MENDING)</w:t>
      </w:r>
      <w:bookmarkEnd w:id="0"/>
    </w:p>
    <w:p w:rsidR="004866AE" w:rsidRDefault="008A3A3D">
      <w:pPr>
        <w:rPr>
          <w:lang w:val="en-CA"/>
        </w:rPr>
      </w:pPr>
      <w:r w:rsidRPr="002C22E3">
        <w:rPr>
          <w:lang w:val="en-CA"/>
        </w:rPr>
        <w:t xml:space="preserve">The </w:t>
      </w:r>
      <w:r w:rsidR="002C22E3" w:rsidRPr="002C22E3">
        <w:rPr>
          <w:lang w:val="en-CA"/>
        </w:rPr>
        <w:t xml:space="preserve">human microbiome, and in particular the gut microbiome, has been </w:t>
      </w:r>
      <w:r w:rsidR="008F493E">
        <w:rPr>
          <w:lang w:val="en-CA"/>
        </w:rPr>
        <w:t xml:space="preserve">recently </w:t>
      </w:r>
      <w:r w:rsidR="002C22E3" w:rsidRPr="002C22E3">
        <w:rPr>
          <w:lang w:val="en-CA"/>
        </w:rPr>
        <w:t xml:space="preserve">suggested to </w:t>
      </w:r>
      <w:r w:rsidR="002C22E3">
        <w:rPr>
          <w:lang w:val="en-CA"/>
        </w:rPr>
        <w:t xml:space="preserve">play a fundamental role in several peripheral and central disorders characterised by enhanced systemic inflammation, including inflammatory bowel diseases, obesity and type 2 diabetes, </w:t>
      </w:r>
      <w:proofErr w:type="spellStart"/>
      <w:r w:rsidR="002C22E3">
        <w:rPr>
          <w:lang w:val="en-CA"/>
        </w:rPr>
        <w:t>neuroinflammatory</w:t>
      </w:r>
      <w:proofErr w:type="spellEnd"/>
      <w:r w:rsidR="002C22E3">
        <w:rPr>
          <w:lang w:val="en-CA"/>
        </w:rPr>
        <w:t xml:space="preserve"> disorders, and cancer. However, most of the studies that have led to suggest such role are of a correlative nature, and still very little is known on </w:t>
      </w:r>
      <w:r w:rsidR="008F493E">
        <w:rPr>
          <w:lang w:val="en-CA"/>
        </w:rPr>
        <w:t xml:space="preserve">how </w:t>
      </w:r>
      <w:r w:rsidR="002C22E3">
        <w:rPr>
          <w:lang w:val="en-CA"/>
        </w:rPr>
        <w:t xml:space="preserve">the biomolecular aspects </w:t>
      </w:r>
      <w:r w:rsidR="008F493E">
        <w:rPr>
          <w:lang w:val="en-CA"/>
        </w:rPr>
        <w:t>of host-microbe cross-talk contribute</w:t>
      </w:r>
      <w:r w:rsidR="002C22E3">
        <w:rPr>
          <w:lang w:val="en-CA"/>
        </w:rPr>
        <w:t xml:space="preserve"> to the negative effect on health of </w:t>
      </w:r>
      <w:r w:rsidR="008F493E">
        <w:rPr>
          <w:lang w:val="en-CA"/>
        </w:rPr>
        <w:t xml:space="preserve">intestinal </w:t>
      </w:r>
      <w:proofErr w:type="spellStart"/>
      <w:r w:rsidR="002C22E3">
        <w:rPr>
          <w:lang w:val="en-CA"/>
        </w:rPr>
        <w:t>dysbiosis</w:t>
      </w:r>
      <w:proofErr w:type="spellEnd"/>
      <w:r w:rsidR="002C22E3">
        <w:rPr>
          <w:lang w:val="en-CA"/>
        </w:rPr>
        <w:t xml:space="preserve">. The endocannabinoid signalling system, and its extended version, i.e. the </w:t>
      </w:r>
      <w:proofErr w:type="spellStart"/>
      <w:r w:rsidR="002C22E3">
        <w:rPr>
          <w:lang w:val="en-CA"/>
        </w:rPr>
        <w:t>endocannabinoidome</w:t>
      </w:r>
      <w:proofErr w:type="spellEnd"/>
      <w:r w:rsidR="002C22E3">
        <w:rPr>
          <w:lang w:val="en-CA"/>
        </w:rPr>
        <w:t xml:space="preserve">, encompassing hundreds of </w:t>
      </w:r>
      <w:r w:rsidR="008F493E">
        <w:rPr>
          <w:lang w:val="en-CA"/>
        </w:rPr>
        <w:t xml:space="preserve">endocannabinoid-related lipid mediators, </w:t>
      </w:r>
      <w:r w:rsidR="002C22E3">
        <w:rPr>
          <w:lang w:val="en-CA"/>
        </w:rPr>
        <w:t xml:space="preserve">their metabolic enzymes and </w:t>
      </w:r>
      <w:r w:rsidR="008F493E">
        <w:rPr>
          <w:lang w:val="en-CA"/>
        </w:rPr>
        <w:t>molecular targets</w:t>
      </w:r>
      <w:r w:rsidR="002C22E3">
        <w:rPr>
          <w:lang w:val="en-CA"/>
        </w:rPr>
        <w:t>, is widely recognised to be involved in all aspect</w:t>
      </w:r>
      <w:r w:rsidR="008F493E">
        <w:rPr>
          <w:lang w:val="en-CA"/>
        </w:rPr>
        <w:t>s</w:t>
      </w:r>
      <w:r w:rsidR="002C22E3">
        <w:rPr>
          <w:lang w:val="en-CA"/>
        </w:rPr>
        <w:t xml:space="preserve"> of mammalian physiology and pathology</w:t>
      </w:r>
      <w:r w:rsidR="008F493E">
        <w:rPr>
          <w:lang w:val="en-CA"/>
        </w:rPr>
        <w:t>, has already served for the development of new therapies</w:t>
      </w:r>
      <w:r w:rsidR="002C22E3">
        <w:rPr>
          <w:lang w:val="en-CA"/>
        </w:rPr>
        <w:t xml:space="preserve"> and was recently shown to play an important role in </w:t>
      </w:r>
      <w:proofErr w:type="spellStart"/>
      <w:r w:rsidR="002C22E3">
        <w:rPr>
          <w:lang w:val="en-CA"/>
        </w:rPr>
        <w:t>dysbiosis</w:t>
      </w:r>
      <w:proofErr w:type="spellEnd"/>
      <w:r w:rsidR="002C22E3">
        <w:rPr>
          <w:lang w:val="en-CA"/>
        </w:rPr>
        <w:t>-induced metabolic malfunctioning</w:t>
      </w:r>
      <w:r w:rsidR="008F493E">
        <w:rPr>
          <w:lang w:val="en-CA"/>
        </w:rPr>
        <w:t>,</w:t>
      </w:r>
      <w:r w:rsidR="002C22E3">
        <w:rPr>
          <w:lang w:val="en-CA"/>
        </w:rPr>
        <w:t xml:space="preserve"> leading to the metabolic syndrome. The purpose of this consortium is to take advantage of the wealth of correlative human data on alterations of gut microbiota, on the one hand, and the </w:t>
      </w:r>
      <w:proofErr w:type="spellStart"/>
      <w:r w:rsidR="002C22E3">
        <w:rPr>
          <w:lang w:val="en-CA"/>
        </w:rPr>
        <w:t>endocannabinoidome</w:t>
      </w:r>
      <w:proofErr w:type="spellEnd"/>
      <w:r w:rsidR="002C22E3">
        <w:rPr>
          <w:lang w:val="en-CA"/>
        </w:rPr>
        <w:t>, on the other hand, which have been associated with disease</w:t>
      </w:r>
      <w:r w:rsidR="008F493E">
        <w:rPr>
          <w:lang w:val="en-CA"/>
        </w:rPr>
        <w:t>,</w:t>
      </w:r>
      <w:r w:rsidR="002C22E3">
        <w:rPr>
          <w:lang w:val="en-CA"/>
        </w:rPr>
        <w:t xml:space="preserve"> to design new preclinical studies aiming at modeling </w:t>
      </w:r>
      <w:proofErr w:type="spellStart"/>
      <w:r w:rsidR="002C22E3">
        <w:rPr>
          <w:lang w:val="en-CA"/>
        </w:rPr>
        <w:t>endocannabinoidome</w:t>
      </w:r>
      <w:proofErr w:type="spellEnd"/>
      <w:r w:rsidR="002C22E3">
        <w:rPr>
          <w:lang w:val="en-CA"/>
        </w:rPr>
        <w:t xml:space="preserve">-mediated host-microbe communications leading or contributing to </w:t>
      </w:r>
      <w:r w:rsidR="00F80879">
        <w:rPr>
          <w:lang w:val="en-CA"/>
        </w:rPr>
        <w:t xml:space="preserve">pathological states. The ultimate aim of the project is to develop new personalised therapeutic approaches based on the biomolecular </w:t>
      </w:r>
      <w:r w:rsidR="00EB232F">
        <w:rPr>
          <w:lang w:val="en-CA"/>
        </w:rPr>
        <w:t>profile</w:t>
      </w:r>
      <w:r w:rsidR="00F80879">
        <w:rPr>
          <w:lang w:val="en-CA"/>
        </w:rPr>
        <w:t xml:space="preserve"> of individual </w:t>
      </w:r>
      <w:proofErr w:type="spellStart"/>
      <w:r w:rsidR="00F80879">
        <w:rPr>
          <w:lang w:val="en-CA"/>
        </w:rPr>
        <w:t>dysbiosis</w:t>
      </w:r>
      <w:proofErr w:type="spellEnd"/>
      <w:r w:rsidR="00F80879">
        <w:rPr>
          <w:lang w:val="en-CA"/>
        </w:rPr>
        <w:t xml:space="preserve"> and its modulation/exacerbation by an altered </w:t>
      </w:r>
      <w:proofErr w:type="spellStart"/>
      <w:r w:rsidR="00F80879">
        <w:rPr>
          <w:lang w:val="en-CA"/>
        </w:rPr>
        <w:t>endocannabinoidome</w:t>
      </w:r>
      <w:proofErr w:type="spellEnd"/>
      <w:r w:rsidR="00F80879">
        <w:rPr>
          <w:lang w:val="en-CA"/>
        </w:rPr>
        <w:t>.</w:t>
      </w:r>
    </w:p>
    <w:p w:rsidR="00E003EB" w:rsidRDefault="00AB1C4D">
      <w:pPr>
        <w:rPr>
          <w:lang w:val="en-CA"/>
        </w:rPr>
      </w:pPr>
      <w:r>
        <w:rPr>
          <w:lang w:val="en-CA"/>
        </w:rPr>
        <w:t xml:space="preserve">The project will include European experts on the </w:t>
      </w:r>
      <w:proofErr w:type="spellStart"/>
      <w:r>
        <w:rPr>
          <w:lang w:val="en-CA"/>
        </w:rPr>
        <w:t>bioinformatic</w:t>
      </w:r>
      <w:proofErr w:type="spellEnd"/>
      <w:r>
        <w:rPr>
          <w:lang w:val="en-CA"/>
        </w:rPr>
        <w:t xml:space="preserve"> analysis of available microbiome metagenomics </w:t>
      </w:r>
      <w:r w:rsidR="002710C5">
        <w:rPr>
          <w:lang w:val="en-CA"/>
        </w:rPr>
        <w:t>(</w:t>
      </w:r>
      <w:proofErr w:type="spellStart"/>
      <w:r w:rsidR="002710C5">
        <w:rPr>
          <w:lang w:val="en-CA"/>
        </w:rPr>
        <w:t>Claesson</w:t>
      </w:r>
      <w:proofErr w:type="spellEnd"/>
      <w:r w:rsidR="002710C5">
        <w:rPr>
          <w:lang w:val="en-CA"/>
        </w:rPr>
        <w:t xml:space="preserve"> et al., </w:t>
      </w:r>
      <w:r w:rsidR="002710C5" w:rsidRPr="002710C5">
        <w:rPr>
          <w:lang w:val="en-CA"/>
        </w:rPr>
        <w:t xml:space="preserve">Nat Rev </w:t>
      </w:r>
      <w:proofErr w:type="spellStart"/>
      <w:r w:rsidR="002710C5" w:rsidRPr="002710C5">
        <w:rPr>
          <w:lang w:val="en-CA"/>
        </w:rPr>
        <w:t>Gastroenterol</w:t>
      </w:r>
      <w:proofErr w:type="spellEnd"/>
      <w:r w:rsidR="002710C5" w:rsidRPr="002710C5">
        <w:rPr>
          <w:lang w:val="en-CA"/>
        </w:rPr>
        <w:t xml:space="preserve"> </w:t>
      </w:r>
      <w:proofErr w:type="spellStart"/>
      <w:r w:rsidR="002710C5" w:rsidRPr="002710C5">
        <w:rPr>
          <w:lang w:val="en-CA"/>
        </w:rPr>
        <w:t>Hepatol</w:t>
      </w:r>
      <w:proofErr w:type="spellEnd"/>
      <w:r w:rsidR="002710C5" w:rsidRPr="002710C5">
        <w:rPr>
          <w:lang w:val="en-CA"/>
        </w:rPr>
        <w:t>. 2017</w:t>
      </w:r>
      <w:r w:rsidR="002710C5">
        <w:rPr>
          <w:lang w:val="en-CA"/>
        </w:rPr>
        <w:t xml:space="preserve">) </w:t>
      </w:r>
      <w:r>
        <w:rPr>
          <w:lang w:val="en-CA"/>
        </w:rPr>
        <w:t>and “</w:t>
      </w:r>
      <w:proofErr w:type="spellStart"/>
      <w:r>
        <w:rPr>
          <w:lang w:val="en-CA"/>
        </w:rPr>
        <w:t>endocannabinoidomics</w:t>
      </w:r>
      <w:proofErr w:type="spellEnd"/>
      <w:r>
        <w:rPr>
          <w:lang w:val="en-CA"/>
        </w:rPr>
        <w:t xml:space="preserve">” </w:t>
      </w:r>
      <w:r w:rsidR="002710C5">
        <w:rPr>
          <w:lang w:val="en-CA"/>
        </w:rPr>
        <w:t>(</w:t>
      </w:r>
      <w:proofErr w:type="spellStart"/>
      <w:r w:rsidR="002710C5">
        <w:rPr>
          <w:lang w:val="en-CA"/>
        </w:rPr>
        <w:t>Ligresti</w:t>
      </w:r>
      <w:proofErr w:type="spellEnd"/>
      <w:r w:rsidR="002710C5">
        <w:rPr>
          <w:lang w:val="en-CA"/>
        </w:rPr>
        <w:t xml:space="preserve"> et al, </w:t>
      </w:r>
      <w:proofErr w:type="spellStart"/>
      <w:r w:rsidR="002710C5">
        <w:rPr>
          <w:lang w:val="en-CA"/>
        </w:rPr>
        <w:t>Physiol</w:t>
      </w:r>
      <w:proofErr w:type="spellEnd"/>
      <w:r w:rsidR="002710C5">
        <w:rPr>
          <w:lang w:val="en-CA"/>
        </w:rPr>
        <w:t xml:space="preserve"> Rev 2016) data</w:t>
      </w:r>
      <w:r w:rsidR="00453BE3">
        <w:rPr>
          <w:lang w:val="en-CA"/>
        </w:rPr>
        <w:t>, and their correlations,</w:t>
      </w:r>
      <w:r w:rsidR="002710C5" w:rsidRPr="002710C5">
        <w:rPr>
          <w:lang w:val="en-CA"/>
        </w:rPr>
        <w:t xml:space="preserve"> </w:t>
      </w:r>
      <w:r w:rsidR="002710C5">
        <w:rPr>
          <w:lang w:val="en-CA"/>
        </w:rPr>
        <w:t xml:space="preserve">in </w:t>
      </w:r>
      <w:r w:rsidR="00DF78A5">
        <w:rPr>
          <w:lang w:val="en-CA"/>
        </w:rPr>
        <w:t>chronic societal</w:t>
      </w:r>
      <w:r w:rsidR="002710C5">
        <w:rPr>
          <w:lang w:val="en-CA"/>
        </w:rPr>
        <w:t xml:space="preserve"> diseas</w:t>
      </w:r>
      <w:r w:rsidR="00DF78A5">
        <w:rPr>
          <w:lang w:val="en-CA"/>
        </w:rPr>
        <w:t>es of interest</w:t>
      </w:r>
      <w:r>
        <w:rPr>
          <w:lang w:val="en-CA"/>
        </w:rPr>
        <w:t xml:space="preserve">, in order to hypothesize cause-effect relationships between alterations of microbial composition </w:t>
      </w:r>
      <w:r w:rsidR="00DF78A5">
        <w:rPr>
          <w:lang w:val="en-CA"/>
        </w:rPr>
        <w:t xml:space="preserve">or </w:t>
      </w:r>
      <w:r>
        <w:rPr>
          <w:lang w:val="en-CA"/>
        </w:rPr>
        <w:t xml:space="preserve">the systemic (blood) </w:t>
      </w:r>
      <w:proofErr w:type="spellStart"/>
      <w:r>
        <w:rPr>
          <w:lang w:val="en-CA"/>
        </w:rPr>
        <w:t>endocannabinoidome</w:t>
      </w:r>
      <w:proofErr w:type="spellEnd"/>
      <w:r w:rsidR="00DF78A5">
        <w:rPr>
          <w:lang w:val="en-CA"/>
        </w:rPr>
        <w:t>, or both,</w:t>
      </w:r>
      <w:r>
        <w:rPr>
          <w:lang w:val="en-CA"/>
        </w:rPr>
        <w:t xml:space="preserve"> and disease. </w:t>
      </w:r>
      <w:r w:rsidR="00453BE3">
        <w:rPr>
          <w:lang w:val="en-CA"/>
        </w:rPr>
        <w:t xml:space="preserve">Associations will also be sought </w:t>
      </w:r>
      <w:r w:rsidR="00DF78A5">
        <w:rPr>
          <w:lang w:val="en-CA"/>
        </w:rPr>
        <w:t>among</w:t>
      </w:r>
      <w:r w:rsidR="00453BE3">
        <w:rPr>
          <w:lang w:val="en-CA"/>
        </w:rPr>
        <w:t xml:space="preserve"> polymorphisms in </w:t>
      </w:r>
      <w:proofErr w:type="spellStart"/>
      <w:r w:rsidR="00453BE3">
        <w:rPr>
          <w:lang w:val="en-CA"/>
        </w:rPr>
        <w:t>endocannabinoidome</w:t>
      </w:r>
      <w:proofErr w:type="spellEnd"/>
      <w:r w:rsidR="00453BE3">
        <w:rPr>
          <w:lang w:val="en-CA"/>
        </w:rPr>
        <w:t xml:space="preserve"> genes, </w:t>
      </w:r>
      <w:proofErr w:type="spellStart"/>
      <w:r w:rsidR="00453BE3">
        <w:rPr>
          <w:lang w:val="en-CA"/>
        </w:rPr>
        <w:t>dysbiosis</w:t>
      </w:r>
      <w:proofErr w:type="spellEnd"/>
      <w:r w:rsidR="00453BE3">
        <w:rPr>
          <w:lang w:val="en-CA"/>
        </w:rPr>
        <w:t xml:space="preserve"> and disease. Finally, </w:t>
      </w:r>
      <w:proofErr w:type="spellStart"/>
      <w:r w:rsidR="00453BE3">
        <w:rPr>
          <w:lang w:val="en-CA"/>
        </w:rPr>
        <w:t>b</w:t>
      </w:r>
      <w:r>
        <w:rPr>
          <w:lang w:val="en-CA"/>
        </w:rPr>
        <w:t>ioinformatic</w:t>
      </w:r>
      <w:proofErr w:type="spellEnd"/>
      <w:r>
        <w:rPr>
          <w:lang w:val="en-CA"/>
        </w:rPr>
        <w:t xml:space="preserve"> approaches will be used </w:t>
      </w:r>
      <w:r w:rsidR="00DF78A5">
        <w:rPr>
          <w:lang w:val="en-CA"/>
        </w:rPr>
        <w:t xml:space="preserve">also </w:t>
      </w:r>
      <w:r>
        <w:rPr>
          <w:lang w:val="en-CA"/>
        </w:rPr>
        <w:t>to identify microbial metabolic pathways that could lead, also through the interaction with the ones from h</w:t>
      </w:r>
      <w:r w:rsidR="00EB232F">
        <w:rPr>
          <w:lang w:val="en-CA"/>
        </w:rPr>
        <w:t>ost cells, to endocannabinoid-like</w:t>
      </w:r>
      <w:r>
        <w:rPr>
          <w:lang w:val="en-CA"/>
        </w:rPr>
        <w:t xml:space="preserve"> mediators, in particular fatty acid </w:t>
      </w:r>
      <w:r w:rsidR="00DF78A5">
        <w:rPr>
          <w:lang w:val="en-CA"/>
        </w:rPr>
        <w:t>amides</w:t>
      </w:r>
      <w:r>
        <w:rPr>
          <w:lang w:val="en-CA"/>
        </w:rPr>
        <w:t xml:space="preserve"> (</w:t>
      </w:r>
      <w:r w:rsidR="002710C5">
        <w:rPr>
          <w:lang w:val="en-CA"/>
        </w:rPr>
        <w:t>Cohen et al., Nature 2017)</w:t>
      </w:r>
      <w:r>
        <w:rPr>
          <w:lang w:val="en-CA"/>
        </w:rPr>
        <w:t xml:space="preserve">. </w:t>
      </w:r>
      <w:r w:rsidR="00E003EB">
        <w:rPr>
          <w:lang w:val="en-CA"/>
        </w:rPr>
        <w:t xml:space="preserve">These tasks will </w:t>
      </w:r>
      <w:r w:rsidR="00EB232F">
        <w:rPr>
          <w:lang w:val="en-CA"/>
        </w:rPr>
        <w:t>be facilitated by</w:t>
      </w:r>
      <w:r w:rsidR="00E003EB">
        <w:rPr>
          <w:lang w:val="en-CA"/>
        </w:rPr>
        <w:t xml:space="preserve"> the </w:t>
      </w:r>
      <w:r w:rsidR="00EB232F">
        <w:rPr>
          <w:lang w:val="en-CA"/>
        </w:rPr>
        <w:t xml:space="preserve">strong </w:t>
      </w:r>
      <w:r w:rsidR="00E003EB">
        <w:rPr>
          <w:lang w:val="en-CA"/>
        </w:rPr>
        <w:t>support of the Canada Excellence Research Chair on the Microbiome-</w:t>
      </w:r>
      <w:proofErr w:type="spellStart"/>
      <w:r w:rsidR="00E003EB">
        <w:rPr>
          <w:lang w:val="en-CA"/>
        </w:rPr>
        <w:t>Endocannabinoidome</w:t>
      </w:r>
      <w:proofErr w:type="spellEnd"/>
      <w:r w:rsidR="00E003EB">
        <w:rPr>
          <w:lang w:val="en-CA"/>
        </w:rPr>
        <w:t xml:space="preserve"> Axis in Metabolic Health (CERC-MEND), at </w:t>
      </w:r>
      <w:proofErr w:type="spellStart"/>
      <w:r w:rsidR="00E003EB">
        <w:rPr>
          <w:lang w:val="en-CA"/>
        </w:rPr>
        <w:t>Université</w:t>
      </w:r>
      <w:proofErr w:type="spellEnd"/>
      <w:r w:rsidR="00E003EB">
        <w:rPr>
          <w:lang w:val="en-CA"/>
        </w:rPr>
        <w:t xml:space="preserve"> Laval in </w:t>
      </w:r>
      <w:proofErr w:type="spellStart"/>
      <w:r w:rsidR="00E003EB">
        <w:rPr>
          <w:lang w:val="en-CA"/>
        </w:rPr>
        <w:t>Qubece</w:t>
      </w:r>
      <w:proofErr w:type="spellEnd"/>
      <w:r w:rsidR="00E003EB">
        <w:rPr>
          <w:lang w:val="en-CA"/>
        </w:rPr>
        <w:t xml:space="preserve"> City, Canada, directed by the PI of the project, who also directs the Joint International Research Unit of the </w:t>
      </w:r>
      <w:proofErr w:type="spellStart"/>
      <w:r w:rsidR="00E003EB">
        <w:rPr>
          <w:lang w:val="en-CA"/>
        </w:rPr>
        <w:t>Biomelecular</w:t>
      </w:r>
      <w:proofErr w:type="spellEnd"/>
      <w:r w:rsidR="00E003EB">
        <w:rPr>
          <w:lang w:val="en-CA"/>
        </w:rPr>
        <w:t xml:space="preserve"> and Chemical Study of the Microbiome in Metabolic Health and Nutrition (JIRU-</w:t>
      </w:r>
      <w:proofErr w:type="spellStart"/>
      <w:r w:rsidR="00E003EB">
        <w:rPr>
          <w:lang w:val="en-CA"/>
        </w:rPr>
        <w:t>MicroMeNu</w:t>
      </w:r>
      <w:proofErr w:type="spellEnd"/>
      <w:r w:rsidR="00E003EB">
        <w:rPr>
          <w:lang w:val="en-CA"/>
        </w:rPr>
        <w:t xml:space="preserve">), between the Italian C.N.R. and </w:t>
      </w:r>
      <w:proofErr w:type="spellStart"/>
      <w:r w:rsidR="00E003EB">
        <w:rPr>
          <w:lang w:val="en-CA"/>
        </w:rPr>
        <w:t>Université</w:t>
      </w:r>
      <w:proofErr w:type="spellEnd"/>
      <w:r w:rsidR="00E003EB">
        <w:rPr>
          <w:lang w:val="en-CA"/>
        </w:rPr>
        <w:t xml:space="preserve"> Laval. The CERC-MEND is also part of the “</w:t>
      </w:r>
      <w:r w:rsidR="00E003EB" w:rsidRPr="00E003EB">
        <w:rPr>
          <w:lang w:val="en-CA"/>
        </w:rPr>
        <w:t>National Research Core - Canadian microbiome initiative 2</w:t>
      </w:r>
      <w:r w:rsidR="00E003EB">
        <w:rPr>
          <w:lang w:val="en-CA"/>
        </w:rPr>
        <w:t>”, that is being</w:t>
      </w:r>
      <w:r w:rsidR="00E003EB" w:rsidRPr="00E003EB">
        <w:rPr>
          <w:lang w:val="en-CA"/>
        </w:rPr>
        <w:t xml:space="preserve"> </w:t>
      </w:r>
      <w:r w:rsidR="00E003EB">
        <w:rPr>
          <w:lang w:val="en-CA"/>
        </w:rPr>
        <w:t>form</w:t>
      </w:r>
      <w:r w:rsidR="00D84E01">
        <w:rPr>
          <w:lang w:val="en-CA"/>
        </w:rPr>
        <w:t>ed</w:t>
      </w:r>
      <w:r w:rsidR="00E003EB">
        <w:rPr>
          <w:lang w:val="en-CA"/>
        </w:rPr>
        <w:t xml:space="preserve"> during the preparation of this project.</w:t>
      </w:r>
      <w:r w:rsidR="0018141C">
        <w:rPr>
          <w:lang w:val="en-CA"/>
        </w:rPr>
        <w:t xml:space="preserve"> </w:t>
      </w:r>
      <w:r w:rsidR="000E7A47">
        <w:rPr>
          <w:lang w:val="en-CA"/>
        </w:rPr>
        <w:t xml:space="preserve">Databases </w:t>
      </w:r>
      <w:r w:rsidR="00D15AD1">
        <w:rPr>
          <w:lang w:val="en-CA"/>
        </w:rPr>
        <w:t xml:space="preserve">and tissue </w:t>
      </w:r>
      <w:r w:rsidR="00D15AD1">
        <w:rPr>
          <w:lang w:val="en-CA"/>
        </w:rPr>
        <w:lastRenderedPageBreak/>
        <w:t xml:space="preserve">banks </w:t>
      </w:r>
      <w:r w:rsidR="000E7A47">
        <w:rPr>
          <w:lang w:val="en-CA"/>
        </w:rPr>
        <w:t>from pediatric patients (</w:t>
      </w:r>
      <w:r w:rsidR="000E7A47" w:rsidRPr="00686809">
        <w:rPr>
          <w:lang w:val="en-CA"/>
        </w:rPr>
        <w:t>Max Delbrück Center for Molecular Medicine, Berlin, Germany</w:t>
      </w:r>
      <w:r w:rsidR="000E7A47">
        <w:rPr>
          <w:lang w:val="en-CA"/>
        </w:rPr>
        <w:t xml:space="preserve">, and </w:t>
      </w:r>
      <w:proofErr w:type="spellStart"/>
      <w:r w:rsidR="000E7A47">
        <w:rPr>
          <w:lang w:val="en-CA"/>
        </w:rPr>
        <w:t>Gaslini</w:t>
      </w:r>
      <w:proofErr w:type="spellEnd"/>
      <w:r w:rsidR="000E7A47">
        <w:rPr>
          <w:lang w:val="en-CA"/>
        </w:rPr>
        <w:t xml:space="preserve"> Hospital, Italy) will be also used.</w:t>
      </w:r>
    </w:p>
    <w:p w:rsidR="00AB1C4D" w:rsidRDefault="00AB1C4D">
      <w:pPr>
        <w:rPr>
          <w:lang w:val="en-CA"/>
        </w:rPr>
      </w:pPr>
      <w:r>
        <w:rPr>
          <w:lang w:val="en-CA"/>
        </w:rPr>
        <w:t xml:space="preserve">The </w:t>
      </w:r>
      <w:r w:rsidR="00E003EB">
        <w:rPr>
          <w:lang w:val="en-CA"/>
        </w:rPr>
        <w:t xml:space="preserve">mechanistic aspects of the hypothesized cause-effect relationships between alterations of microbial composition and the systemic </w:t>
      </w:r>
      <w:proofErr w:type="spellStart"/>
      <w:r w:rsidR="00E003EB">
        <w:rPr>
          <w:lang w:val="en-CA"/>
        </w:rPr>
        <w:t>endocannabinoidome</w:t>
      </w:r>
      <w:proofErr w:type="spellEnd"/>
      <w:r w:rsidR="00E003EB">
        <w:rPr>
          <w:lang w:val="en-CA"/>
        </w:rPr>
        <w:t xml:space="preserve"> and disease, and the </w:t>
      </w:r>
      <w:r>
        <w:rPr>
          <w:lang w:val="en-CA"/>
        </w:rPr>
        <w:t xml:space="preserve">role of the </w:t>
      </w:r>
      <w:r w:rsidR="00E003EB">
        <w:rPr>
          <w:lang w:val="en-CA"/>
        </w:rPr>
        <w:t xml:space="preserve">host- and microbe-derived metabolites and their </w:t>
      </w:r>
      <w:r>
        <w:rPr>
          <w:lang w:val="en-CA"/>
        </w:rPr>
        <w:t>molecular targets</w:t>
      </w:r>
      <w:r w:rsidR="00E11AF3">
        <w:rPr>
          <w:lang w:val="en-CA"/>
        </w:rPr>
        <w:t>,</w:t>
      </w:r>
      <w:r>
        <w:rPr>
          <w:lang w:val="en-CA"/>
        </w:rPr>
        <w:t xml:space="preserve"> will be then </w:t>
      </w:r>
      <w:r w:rsidR="00E003EB">
        <w:rPr>
          <w:lang w:val="en-CA"/>
        </w:rPr>
        <w:t>investigated by European partners with world</w:t>
      </w:r>
      <w:r w:rsidR="00EB232F">
        <w:rPr>
          <w:lang w:val="en-CA"/>
        </w:rPr>
        <w:t>wide</w:t>
      </w:r>
      <w:r w:rsidR="00E003EB">
        <w:rPr>
          <w:lang w:val="en-CA"/>
        </w:rPr>
        <w:t xml:space="preserve"> recognised expertise in the endocannabinoid system</w:t>
      </w:r>
      <w:r w:rsidR="00060CD8">
        <w:rPr>
          <w:lang w:val="en-CA"/>
        </w:rPr>
        <w:t>,</w:t>
      </w:r>
      <w:r w:rsidR="00E003EB">
        <w:rPr>
          <w:lang w:val="en-CA"/>
        </w:rPr>
        <w:t xml:space="preserve"> </w:t>
      </w:r>
      <w:r w:rsidR="00E11AF3">
        <w:rPr>
          <w:lang w:val="en-CA"/>
        </w:rPr>
        <w:t>using</w:t>
      </w:r>
      <w:r w:rsidR="00E003EB">
        <w:rPr>
          <w:lang w:val="en-CA"/>
        </w:rPr>
        <w:t xml:space="preserve"> animal models of metabolic disorders</w:t>
      </w:r>
      <w:r w:rsidR="00050813">
        <w:rPr>
          <w:lang w:val="en-CA"/>
        </w:rPr>
        <w:t xml:space="preserve"> and </w:t>
      </w:r>
      <w:proofErr w:type="spellStart"/>
      <w:r w:rsidR="00050813">
        <w:rPr>
          <w:lang w:val="en-CA"/>
        </w:rPr>
        <w:t>cardiometabolic</w:t>
      </w:r>
      <w:proofErr w:type="spellEnd"/>
      <w:r w:rsidR="00050813">
        <w:rPr>
          <w:lang w:val="en-CA"/>
        </w:rPr>
        <w:t xml:space="preserve"> risk</w:t>
      </w:r>
      <w:r w:rsidR="00E003EB">
        <w:rPr>
          <w:lang w:val="en-CA"/>
        </w:rPr>
        <w:t xml:space="preserve"> (CNR, Italy), </w:t>
      </w:r>
      <w:proofErr w:type="spellStart"/>
      <w:r w:rsidR="00E003EB">
        <w:rPr>
          <w:lang w:val="en-CA"/>
        </w:rPr>
        <w:t>neuroinflammatory</w:t>
      </w:r>
      <w:proofErr w:type="spellEnd"/>
      <w:r w:rsidR="00E003EB">
        <w:rPr>
          <w:lang w:val="en-CA"/>
        </w:rPr>
        <w:t xml:space="preserve"> disorders and malignancies (</w:t>
      </w:r>
      <w:proofErr w:type="spellStart"/>
      <w:r w:rsidR="00E003EB">
        <w:rPr>
          <w:lang w:val="en-CA"/>
        </w:rPr>
        <w:t>Universitad</w:t>
      </w:r>
      <w:proofErr w:type="spellEnd"/>
      <w:r w:rsidR="00E003EB">
        <w:rPr>
          <w:lang w:val="en-CA"/>
        </w:rPr>
        <w:t xml:space="preserve"> </w:t>
      </w:r>
      <w:proofErr w:type="spellStart"/>
      <w:r w:rsidR="00E003EB">
        <w:rPr>
          <w:lang w:val="en-CA"/>
        </w:rPr>
        <w:t>Complutense</w:t>
      </w:r>
      <w:proofErr w:type="spellEnd"/>
      <w:r w:rsidR="00E003EB">
        <w:rPr>
          <w:lang w:val="en-CA"/>
        </w:rPr>
        <w:t xml:space="preserve">, Spain), </w:t>
      </w:r>
      <w:r w:rsidR="0018141C">
        <w:rPr>
          <w:lang w:val="en-CA"/>
        </w:rPr>
        <w:t xml:space="preserve">and </w:t>
      </w:r>
      <w:r w:rsidR="00E003EB">
        <w:rPr>
          <w:lang w:val="en-CA"/>
        </w:rPr>
        <w:t>chronic pain (</w:t>
      </w:r>
      <w:r w:rsidR="00BE1163">
        <w:rPr>
          <w:lang w:val="en-CA"/>
        </w:rPr>
        <w:t xml:space="preserve">Polish </w:t>
      </w:r>
      <w:r w:rsidR="00E003EB">
        <w:rPr>
          <w:lang w:val="en-CA"/>
        </w:rPr>
        <w:t>Academy of Sciences, Poland</w:t>
      </w:r>
      <w:r w:rsidR="00BE1163">
        <w:rPr>
          <w:lang w:val="en-CA"/>
        </w:rPr>
        <w:t>,</w:t>
      </w:r>
      <w:r w:rsidR="00E003EB">
        <w:rPr>
          <w:lang w:val="en-CA"/>
        </w:rPr>
        <w:t xml:space="preserve"> and </w:t>
      </w:r>
      <w:proofErr w:type="spellStart"/>
      <w:r w:rsidR="00E003EB">
        <w:rPr>
          <w:lang w:val="en-CA"/>
        </w:rPr>
        <w:t>Universita</w:t>
      </w:r>
      <w:proofErr w:type="spellEnd"/>
      <w:r w:rsidR="00E003EB">
        <w:rPr>
          <w:lang w:val="en-CA"/>
        </w:rPr>
        <w:t xml:space="preserve">’ </w:t>
      </w:r>
      <w:proofErr w:type="spellStart"/>
      <w:r w:rsidR="00E003EB">
        <w:rPr>
          <w:lang w:val="en-CA"/>
        </w:rPr>
        <w:t>della</w:t>
      </w:r>
      <w:proofErr w:type="spellEnd"/>
      <w:r w:rsidR="00E003EB">
        <w:rPr>
          <w:lang w:val="en-CA"/>
        </w:rPr>
        <w:t xml:space="preserve"> Campania, Italy)</w:t>
      </w:r>
      <w:r w:rsidR="00686809">
        <w:rPr>
          <w:lang w:val="en-CA"/>
        </w:rPr>
        <w:t>.</w:t>
      </w:r>
      <w:r w:rsidR="007E1505">
        <w:rPr>
          <w:lang w:val="en-CA"/>
        </w:rPr>
        <w:t xml:space="preserve"> </w:t>
      </w:r>
      <w:r w:rsidR="00B54532">
        <w:rPr>
          <w:lang w:val="en-CA"/>
        </w:rPr>
        <w:t xml:space="preserve">Epigenetic alterations leading to </w:t>
      </w:r>
      <w:proofErr w:type="spellStart"/>
      <w:r w:rsidR="00B54532">
        <w:rPr>
          <w:lang w:val="en-CA"/>
        </w:rPr>
        <w:t>endocannabinoidome</w:t>
      </w:r>
      <w:proofErr w:type="spellEnd"/>
      <w:r w:rsidR="00B54532">
        <w:rPr>
          <w:lang w:val="en-CA"/>
        </w:rPr>
        <w:t xml:space="preserve">/microbiome-mediated pathological states potentially translated into developmental disorders will be also investigated (University of Vienna, Austria). </w:t>
      </w:r>
      <w:r w:rsidR="00D84E01">
        <w:rPr>
          <w:lang w:val="en-CA"/>
        </w:rPr>
        <w:t>New selective or multi-target p</w:t>
      </w:r>
      <w:r w:rsidR="007E1505">
        <w:rPr>
          <w:lang w:val="en-CA"/>
        </w:rPr>
        <w:t xml:space="preserve">harmacological tools specifically designed to manipulate the levels and action of these metabolites will be developed (University of Leiden, The Netherlands) and tested by all partners, and their </w:t>
      </w:r>
      <w:r w:rsidR="00D84E01">
        <w:rPr>
          <w:lang w:val="en-CA"/>
        </w:rPr>
        <w:t>efficacy and safety</w:t>
      </w:r>
      <w:r w:rsidR="007E1505">
        <w:rPr>
          <w:lang w:val="en-CA"/>
        </w:rPr>
        <w:t xml:space="preserve"> </w:t>
      </w:r>
      <w:r w:rsidR="00E11AF3">
        <w:rPr>
          <w:lang w:val="en-CA"/>
        </w:rPr>
        <w:t xml:space="preserve">further </w:t>
      </w:r>
      <w:r w:rsidR="007E1505">
        <w:rPr>
          <w:lang w:val="en-CA"/>
        </w:rPr>
        <w:t>investigated through the use of proteomics approaches (CNR, Italy)</w:t>
      </w:r>
      <w:r w:rsidR="00D84E01">
        <w:rPr>
          <w:lang w:val="en-CA"/>
        </w:rPr>
        <w:t>,</w:t>
      </w:r>
      <w:r w:rsidR="007E1505">
        <w:rPr>
          <w:lang w:val="en-CA"/>
        </w:rPr>
        <w:t xml:space="preserve"> and genetically modified mice (CERC-MEND)</w:t>
      </w:r>
      <w:r w:rsidR="006C26FD">
        <w:rPr>
          <w:lang w:val="en-CA"/>
        </w:rPr>
        <w:t xml:space="preserve"> and zebrafish (CNR, Italy)</w:t>
      </w:r>
      <w:r w:rsidR="007E1505">
        <w:rPr>
          <w:lang w:val="en-CA"/>
        </w:rPr>
        <w:t xml:space="preserve">. </w:t>
      </w:r>
      <w:r w:rsidR="00D10F0F">
        <w:rPr>
          <w:lang w:val="en-CA"/>
        </w:rPr>
        <w:t>Finally, nutritional approaches for the prevention of diseases will also be investigated in both animal models (EU partners) and human volunteers (JIRU-</w:t>
      </w:r>
      <w:proofErr w:type="spellStart"/>
      <w:r w:rsidR="00D10F0F">
        <w:rPr>
          <w:lang w:val="en-CA"/>
        </w:rPr>
        <w:t>MicroMeNu</w:t>
      </w:r>
      <w:proofErr w:type="spellEnd"/>
      <w:r w:rsidR="00D10F0F">
        <w:rPr>
          <w:lang w:val="en-CA"/>
        </w:rPr>
        <w:t>).</w:t>
      </w:r>
    </w:p>
    <w:p w:rsidR="00D10F0F" w:rsidRDefault="00D10F0F">
      <w:pPr>
        <w:rPr>
          <w:lang w:val="en-CA"/>
        </w:rPr>
      </w:pPr>
      <w:r>
        <w:rPr>
          <w:lang w:val="en-CA"/>
        </w:rPr>
        <w:t xml:space="preserve">The expected outcome is the identification of </w:t>
      </w:r>
      <w:r w:rsidR="00C33CE8">
        <w:rPr>
          <w:lang w:val="en-CA"/>
        </w:rPr>
        <w:t>a completely new generation of</w:t>
      </w:r>
      <w:r>
        <w:rPr>
          <w:lang w:val="en-CA"/>
        </w:rPr>
        <w:t xml:space="preserve"> microbiome</w:t>
      </w:r>
      <w:r w:rsidR="00C33CE8">
        <w:rPr>
          <w:lang w:val="en-CA"/>
        </w:rPr>
        <w:t>-</w:t>
      </w:r>
      <w:r>
        <w:rPr>
          <w:lang w:val="en-CA"/>
        </w:rPr>
        <w:t xml:space="preserve"> and </w:t>
      </w:r>
      <w:proofErr w:type="spellStart"/>
      <w:r>
        <w:rPr>
          <w:lang w:val="en-CA"/>
        </w:rPr>
        <w:t>endocannabinoidome</w:t>
      </w:r>
      <w:proofErr w:type="spellEnd"/>
      <w:r>
        <w:rPr>
          <w:lang w:val="en-CA"/>
        </w:rPr>
        <w:t xml:space="preserve">-derived </w:t>
      </w:r>
      <w:r w:rsidR="00C33CE8">
        <w:rPr>
          <w:lang w:val="en-CA"/>
        </w:rPr>
        <w:t xml:space="preserve">genome and metabolome </w:t>
      </w:r>
      <w:r>
        <w:rPr>
          <w:lang w:val="en-CA"/>
        </w:rPr>
        <w:t xml:space="preserve">biomarkers and molecular targets </w:t>
      </w:r>
      <w:r w:rsidR="008352FB">
        <w:rPr>
          <w:lang w:val="en-CA"/>
        </w:rPr>
        <w:t xml:space="preserve">(enzymes, receptors, etc.) </w:t>
      </w:r>
      <w:r>
        <w:rPr>
          <w:lang w:val="en-CA"/>
        </w:rPr>
        <w:t xml:space="preserve">to be used for the development of </w:t>
      </w:r>
      <w:r w:rsidR="00805DE5" w:rsidRPr="00D10F0F">
        <w:rPr>
          <w:lang w:val="en-CA"/>
        </w:rPr>
        <w:t>personalised</w:t>
      </w:r>
      <w:r w:rsidR="00805DE5">
        <w:rPr>
          <w:lang w:val="en-CA"/>
        </w:rPr>
        <w:t xml:space="preserve"> </w:t>
      </w:r>
      <w:r>
        <w:rPr>
          <w:lang w:val="en-CA"/>
        </w:rPr>
        <w:t>pharmacological and nutritional</w:t>
      </w:r>
      <w:r w:rsidR="00C33CE8" w:rsidRPr="00C33CE8">
        <w:rPr>
          <w:lang w:val="en-CA"/>
        </w:rPr>
        <w:t xml:space="preserve"> </w:t>
      </w:r>
      <w:r>
        <w:rPr>
          <w:lang w:val="en-CA"/>
        </w:rPr>
        <w:t xml:space="preserve">strategies for the </w:t>
      </w:r>
      <w:r w:rsidRPr="00D10F0F">
        <w:rPr>
          <w:lang w:val="en-CA"/>
        </w:rPr>
        <w:t xml:space="preserve">prevention and treatment of </w:t>
      </w:r>
      <w:r>
        <w:rPr>
          <w:lang w:val="en-CA"/>
        </w:rPr>
        <w:t xml:space="preserve">chronic societal </w:t>
      </w:r>
      <w:r w:rsidRPr="00D10F0F">
        <w:rPr>
          <w:lang w:val="en-CA"/>
        </w:rPr>
        <w:t>disease</w:t>
      </w:r>
      <w:r>
        <w:rPr>
          <w:lang w:val="en-CA"/>
        </w:rPr>
        <w:t>s.</w:t>
      </w:r>
    </w:p>
    <w:p w:rsidR="006A61FB" w:rsidRDefault="007E0FDC">
      <w:pPr>
        <w:rPr>
          <w:lang w:val="en-CA"/>
        </w:rPr>
      </w:pPr>
      <w:r w:rsidRPr="00A32F50">
        <w:rPr>
          <w:noProof/>
          <w:lang w:val="pl-PL" w:eastAsia="pl-PL"/>
        </w:rPr>
        <w:drawing>
          <wp:inline distT="0" distB="0" distL="0" distR="0" wp14:anchorId="539ABF2E" wp14:editId="72A522BF">
            <wp:extent cx="5486400" cy="1892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1892935"/>
                    </a:xfrm>
                    <a:prstGeom prst="rect">
                      <a:avLst/>
                    </a:prstGeom>
                  </pic:spPr>
                </pic:pic>
              </a:graphicData>
            </a:graphic>
          </wp:inline>
        </w:drawing>
      </w:r>
    </w:p>
    <w:p w:rsidR="007E0FDC" w:rsidRDefault="007E0FDC">
      <w:pPr>
        <w:rPr>
          <w:lang w:val="en-CA"/>
        </w:rPr>
      </w:pPr>
      <w:r w:rsidRPr="007E0FDC">
        <w:rPr>
          <w:b/>
          <w:lang w:val="en-CA"/>
        </w:rPr>
        <w:t>Contacts</w:t>
      </w:r>
      <w:r>
        <w:rPr>
          <w:lang w:val="en-CA"/>
        </w:rPr>
        <w:t xml:space="preserve">: Vincenzo Di </w:t>
      </w:r>
      <w:proofErr w:type="spellStart"/>
      <w:r>
        <w:rPr>
          <w:lang w:val="en-CA"/>
        </w:rPr>
        <w:t>Marzo</w:t>
      </w:r>
      <w:proofErr w:type="spellEnd"/>
      <w:r>
        <w:rPr>
          <w:lang w:val="en-CA"/>
        </w:rPr>
        <w:t xml:space="preserve">, </w:t>
      </w:r>
      <w:proofErr w:type="spellStart"/>
      <w:r>
        <w:rPr>
          <w:lang w:val="en-CA"/>
        </w:rPr>
        <w:t>Istituto</w:t>
      </w:r>
      <w:proofErr w:type="spellEnd"/>
      <w:r>
        <w:rPr>
          <w:lang w:val="en-CA"/>
        </w:rPr>
        <w:t xml:space="preserve"> di </w:t>
      </w:r>
      <w:proofErr w:type="spellStart"/>
      <w:r>
        <w:rPr>
          <w:lang w:val="en-CA"/>
        </w:rPr>
        <w:t>Chimica</w:t>
      </w:r>
      <w:proofErr w:type="spellEnd"/>
      <w:r>
        <w:rPr>
          <w:lang w:val="en-CA"/>
        </w:rPr>
        <w:t xml:space="preserve"> </w:t>
      </w:r>
      <w:proofErr w:type="spellStart"/>
      <w:r>
        <w:rPr>
          <w:lang w:val="en-CA"/>
        </w:rPr>
        <w:t>Biomolecolare</w:t>
      </w:r>
      <w:proofErr w:type="spellEnd"/>
      <w:r>
        <w:rPr>
          <w:lang w:val="en-CA"/>
        </w:rPr>
        <w:t>, CNR, Italy, and Canada Excellence Research Chair on the Microbiome/</w:t>
      </w:r>
      <w:proofErr w:type="spellStart"/>
      <w:r>
        <w:rPr>
          <w:lang w:val="en-CA"/>
        </w:rPr>
        <w:t>Endocannabinoidome</w:t>
      </w:r>
      <w:proofErr w:type="spellEnd"/>
      <w:r>
        <w:rPr>
          <w:lang w:val="en-CA"/>
        </w:rPr>
        <w:t xml:space="preserve"> </w:t>
      </w:r>
      <w:proofErr w:type="spellStart"/>
      <w:r>
        <w:rPr>
          <w:lang w:val="en-CA"/>
        </w:rPr>
        <w:t>Ax</w:t>
      </w:r>
      <w:r w:rsidR="006C66A3">
        <w:rPr>
          <w:lang w:val="en-CA"/>
        </w:rPr>
        <w:t>id</w:t>
      </w:r>
      <w:proofErr w:type="spellEnd"/>
      <w:r w:rsidR="006C66A3">
        <w:rPr>
          <w:lang w:val="en-CA"/>
        </w:rPr>
        <w:t xml:space="preserve"> in Metabolic Health, </w:t>
      </w:r>
      <w:proofErr w:type="spellStart"/>
      <w:r w:rsidR="006C66A3">
        <w:rPr>
          <w:lang w:val="en-CA"/>
        </w:rPr>
        <w:t>Universi</w:t>
      </w:r>
      <w:r>
        <w:rPr>
          <w:lang w:val="en-CA"/>
        </w:rPr>
        <w:t>té</w:t>
      </w:r>
      <w:proofErr w:type="spellEnd"/>
      <w:r>
        <w:rPr>
          <w:lang w:val="en-CA"/>
        </w:rPr>
        <w:t xml:space="preserve"> Laval, Quebec City, Canada. </w:t>
      </w:r>
      <w:hyperlink r:id="rId7" w:history="1">
        <w:r w:rsidRPr="003270D9">
          <w:rPr>
            <w:rStyle w:val="Hipercze"/>
            <w:lang w:val="en-CA"/>
          </w:rPr>
          <w:t>vdimarzo@icb.cnr.it</w:t>
        </w:r>
      </w:hyperlink>
      <w:r>
        <w:rPr>
          <w:lang w:val="en-CA"/>
        </w:rPr>
        <w:t xml:space="preserve">; </w:t>
      </w:r>
      <w:hyperlink r:id="rId8" w:history="1">
        <w:r w:rsidR="006C66A3" w:rsidRPr="003270D9">
          <w:rPr>
            <w:rStyle w:val="Hipercze"/>
            <w:lang w:val="en-CA"/>
          </w:rPr>
          <w:t>vincenzo.dimarzo@criucpq.ulaval.ca</w:t>
        </w:r>
      </w:hyperlink>
    </w:p>
    <w:p w:rsidR="007E0FDC" w:rsidRDefault="003B083A">
      <w:pPr>
        <w:rPr>
          <w:lang w:val="en-CA"/>
        </w:rPr>
      </w:pPr>
      <w:r w:rsidRPr="003B083A">
        <w:rPr>
          <w:lang w:val="en-CA"/>
        </w:rPr>
        <w:t xml:space="preserve">Paola </w:t>
      </w:r>
      <w:proofErr w:type="spellStart"/>
      <w:r w:rsidRPr="003B083A">
        <w:rPr>
          <w:lang w:val="en-CA"/>
        </w:rPr>
        <w:t>Cormio</w:t>
      </w:r>
      <w:proofErr w:type="spellEnd"/>
      <w:r w:rsidRPr="003B083A">
        <w:rPr>
          <w:lang w:val="en-CA"/>
        </w:rPr>
        <w:t>,</w:t>
      </w:r>
      <w:r>
        <w:rPr>
          <w:lang w:val="en-CA"/>
        </w:rPr>
        <w:t xml:space="preserve"> </w:t>
      </w:r>
      <w:proofErr w:type="spellStart"/>
      <w:r>
        <w:rPr>
          <w:lang w:val="en-CA"/>
        </w:rPr>
        <w:t>Istituto</w:t>
      </w:r>
      <w:proofErr w:type="spellEnd"/>
      <w:r>
        <w:rPr>
          <w:lang w:val="en-CA"/>
        </w:rPr>
        <w:t xml:space="preserve"> di </w:t>
      </w:r>
      <w:proofErr w:type="spellStart"/>
      <w:r>
        <w:rPr>
          <w:lang w:val="en-CA"/>
        </w:rPr>
        <w:t>Chimica</w:t>
      </w:r>
      <w:proofErr w:type="spellEnd"/>
      <w:r>
        <w:rPr>
          <w:lang w:val="en-CA"/>
        </w:rPr>
        <w:t xml:space="preserve"> </w:t>
      </w:r>
      <w:proofErr w:type="spellStart"/>
      <w:r>
        <w:rPr>
          <w:lang w:val="en-CA"/>
        </w:rPr>
        <w:t>Biomolecolare</w:t>
      </w:r>
      <w:proofErr w:type="spellEnd"/>
      <w:r>
        <w:rPr>
          <w:lang w:val="en-CA"/>
        </w:rPr>
        <w:t xml:space="preserve">, CNR, Italy, </w:t>
      </w:r>
      <w:hyperlink r:id="rId9" w:history="1">
        <w:r w:rsidR="009C276C" w:rsidRPr="003270D9">
          <w:rPr>
            <w:rStyle w:val="Hipercze"/>
            <w:lang w:val="en-CA"/>
          </w:rPr>
          <w:t>pcormio@umilaval.cnr.it</w:t>
        </w:r>
      </w:hyperlink>
    </w:p>
    <w:p w:rsidR="0047572A" w:rsidRDefault="0047572A">
      <w:pPr>
        <w:rPr>
          <w:lang w:val="en-CA"/>
        </w:rPr>
      </w:pPr>
      <w:r>
        <w:rPr>
          <w:lang w:val="en-CA"/>
        </w:rPr>
        <w:br w:type="page"/>
      </w:r>
    </w:p>
    <w:p w:rsidR="0047572A" w:rsidRPr="0047572A" w:rsidRDefault="0047572A" w:rsidP="0047572A">
      <w:pPr>
        <w:rPr>
          <w:lang w:val="en-CA"/>
        </w:rPr>
      </w:pPr>
      <w:r w:rsidRPr="0047572A">
        <w:rPr>
          <w:b/>
          <w:lang w:val="en-CA"/>
        </w:rPr>
        <w:lastRenderedPageBreak/>
        <w:t>Expertise requested</w:t>
      </w:r>
      <w:r w:rsidRPr="0047572A">
        <w:rPr>
          <w:lang w:val="en-CA"/>
        </w:rPr>
        <w:t xml:space="preserve">: </w:t>
      </w:r>
    </w:p>
    <w:p w:rsidR="0047572A" w:rsidRPr="003B083A" w:rsidRDefault="0047572A" w:rsidP="0047572A">
      <w:pPr>
        <w:rPr>
          <w:lang w:val="en-CA"/>
        </w:rPr>
      </w:pPr>
      <w:r w:rsidRPr="0047572A">
        <w:rPr>
          <w:lang w:val="en-CA"/>
        </w:rPr>
        <w:t>Microbiology of the gut microbiot</w:t>
      </w:r>
      <w:r w:rsidR="00270EAA">
        <w:rPr>
          <w:lang w:val="en-CA"/>
        </w:rPr>
        <w:t xml:space="preserve">a; </w:t>
      </w:r>
      <w:proofErr w:type="spellStart"/>
      <w:r w:rsidR="00270EAA">
        <w:rPr>
          <w:lang w:val="en-CA"/>
        </w:rPr>
        <w:t>Metagenomic</w:t>
      </w:r>
      <w:proofErr w:type="spellEnd"/>
      <w:r w:rsidR="00270EAA">
        <w:rPr>
          <w:lang w:val="en-CA"/>
        </w:rPr>
        <w:t xml:space="preserve"> analysis of the m</w:t>
      </w:r>
      <w:r w:rsidRPr="0047572A">
        <w:rPr>
          <w:lang w:val="en-CA"/>
        </w:rPr>
        <w:t>icrobiota; Bioinformatics and big data management.</w:t>
      </w:r>
    </w:p>
    <w:p w:rsidR="007E0FDC" w:rsidRPr="00060CD8" w:rsidRDefault="007E0FDC">
      <w:pPr>
        <w:rPr>
          <w:lang w:val="en-CA"/>
        </w:rPr>
      </w:pPr>
    </w:p>
    <w:sectPr w:rsidR="007E0FDC" w:rsidRPr="00060C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3D"/>
    <w:rsid w:val="00050813"/>
    <w:rsid w:val="00060CD8"/>
    <w:rsid w:val="000D27BF"/>
    <w:rsid w:val="000E7A47"/>
    <w:rsid w:val="001345F8"/>
    <w:rsid w:val="0018141C"/>
    <w:rsid w:val="001A6E5D"/>
    <w:rsid w:val="00270EAA"/>
    <w:rsid w:val="002710C5"/>
    <w:rsid w:val="002C22E3"/>
    <w:rsid w:val="002C3517"/>
    <w:rsid w:val="003420B4"/>
    <w:rsid w:val="003B083A"/>
    <w:rsid w:val="003E4B28"/>
    <w:rsid w:val="00453BE3"/>
    <w:rsid w:val="0047572A"/>
    <w:rsid w:val="004866AE"/>
    <w:rsid w:val="00686809"/>
    <w:rsid w:val="006A61FB"/>
    <w:rsid w:val="006C26FD"/>
    <w:rsid w:val="006C66A3"/>
    <w:rsid w:val="00704EC8"/>
    <w:rsid w:val="0076509B"/>
    <w:rsid w:val="007722E2"/>
    <w:rsid w:val="007E0FDC"/>
    <w:rsid w:val="007E1505"/>
    <w:rsid w:val="007F1D9E"/>
    <w:rsid w:val="00805DE5"/>
    <w:rsid w:val="008352FB"/>
    <w:rsid w:val="008A3A3D"/>
    <w:rsid w:val="008F493E"/>
    <w:rsid w:val="00997C54"/>
    <w:rsid w:val="009C276C"/>
    <w:rsid w:val="00A32F50"/>
    <w:rsid w:val="00AB1C4D"/>
    <w:rsid w:val="00B54532"/>
    <w:rsid w:val="00BE1163"/>
    <w:rsid w:val="00C33CE8"/>
    <w:rsid w:val="00D10F0F"/>
    <w:rsid w:val="00D15AD1"/>
    <w:rsid w:val="00D84E01"/>
    <w:rsid w:val="00DF78A5"/>
    <w:rsid w:val="00E003EB"/>
    <w:rsid w:val="00E11AF3"/>
    <w:rsid w:val="00EB232F"/>
    <w:rsid w:val="00F808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0FDC"/>
    <w:rPr>
      <w:color w:val="0563C1" w:themeColor="hyperlink"/>
      <w:u w:val="single"/>
    </w:rPr>
  </w:style>
  <w:style w:type="paragraph" w:styleId="Tekstdymka">
    <w:name w:val="Balloon Text"/>
    <w:basedOn w:val="Normalny"/>
    <w:link w:val="TekstdymkaZnak"/>
    <w:uiPriority w:val="99"/>
    <w:semiHidden/>
    <w:unhideWhenUsed/>
    <w:rsid w:val="007722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2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0FDC"/>
    <w:rPr>
      <w:color w:val="0563C1" w:themeColor="hyperlink"/>
      <w:u w:val="single"/>
    </w:rPr>
  </w:style>
  <w:style w:type="paragraph" w:styleId="Tekstdymka">
    <w:name w:val="Balloon Text"/>
    <w:basedOn w:val="Normalny"/>
    <w:link w:val="TekstdymkaZnak"/>
    <w:uiPriority w:val="99"/>
    <w:semiHidden/>
    <w:unhideWhenUsed/>
    <w:rsid w:val="007722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2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zo.dimarzo@criucpq.ulaval.ca" TargetMode="External"/><Relationship Id="rId3" Type="http://schemas.openxmlformats.org/officeDocument/2006/relationships/settings" Target="settings.xml"/><Relationship Id="rId7" Type="http://schemas.openxmlformats.org/officeDocument/2006/relationships/hyperlink" Target="mailto:vdimarzo@icb.cn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cormio@umilaval.cnr.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4966</Characters>
  <Application>Microsoft Office Word</Application>
  <DocSecurity>4</DocSecurity>
  <Lines>41</Lines>
  <Paragraphs>11</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Di Marzo</dc:creator>
  <cp:lastModifiedBy>ESzkiłądź</cp:lastModifiedBy>
  <cp:revision>2</cp:revision>
  <dcterms:created xsi:type="dcterms:W3CDTF">2018-01-23T13:30:00Z</dcterms:created>
  <dcterms:modified xsi:type="dcterms:W3CDTF">2018-01-23T13:30:00Z</dcterms:modified>
</cp:coreProperties>
</file>