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F73D" w14:textId="7C6688A8" w:rsidR="005C0E2E" w:rsidRPr="007B33E2" w:rsidRDefault="00DB31A5" w:rsidP="004B687D">
      <w:pPr>
        <w:ind w:firstLine="0"/>
        <w:jc w:val="both"/>
        <w:rPr>
          <w:szCs w:val="20"/>
        </w:rPr>
      </w:pPr>
      <w:r w:rsidRPr="00DB31A5">
        <w:rPr>
          <w:rFonts w:cs="Tahoma"/>
          <w:szCs w:val="20"/>
        </w:rPr>
        <w:t xml:space="preserve">Regionalny Punkt Kontaktowy Programów Ramowych UE w Poznaniu wraz </w:t>
      </w:r>
      <w:r w:rsidRPr="007B33E2">
        <w:rPr>
          <w:rFonts w:cs="Tahoma"/>
          <w:szCs w:val="20"/>
        </w:rPr>
        <w:t>z Ośrodkiem Enterprise Europe Network zapraszają na:</w:t>
      </w:r>
    </w:p>
    <w:p w14:paraId="60689DE0" w14:textId="77777777" w:rsidR="00324E43" w:rsidRDefault="00324E43" w:rsidP="00324E43">
      <w:pPr>
        <w:jc w:val="center"/>
      </w:pPr>
    </w:p>
    <w:p w14:paraId="59D76F33" w14:textId="72701E05" w:rsidR="00324E43" w:rsidRDefault="001A2801" w:rsidP="00324E4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Nowe horyzonty dla Twojej firmy. </w:t>
      </w:r>
    </w:p>
    <w:p w14:paraId="523CA784" w14:textId="28732333" w:rsidR="00F201EF" w:rsidRPr="00DA15FA" w:rsidRDefault="00F201EF" w:rsidP="00F201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Instrument MŚP – Faza 1</w:t>
      </w:r>
    </w:p>
    <w:p w14:paraId="38D1CC46" w14:textId="77777777" w:rsidR="00324E43" w:rsidRDefault="00324E43" w:rsidP="00324E43">
      <w:pPr>
        <w:spacing w:line="240" w:lineRule="auto"/>
        <w:ind w:left="357"/>
        <w:jc w:val="center"/>
      </w:pPr>
    </w:p>
    <w:p w14:paraId="63965D9D" w14:textId="22D2497B" w:rsidR="00324E43" w:rsidRPr="0079600F" w:rsidRDefault="00336572" w:rsidP="00324E43">
      <w:pPr>
        <w:pStyle w:val="Tekstpodstawowy"/>
        <w:spacing w:line="320" w:lineRule="exact"/>
        <w:rPr>
          <w:rFonts w:ascii="Trebuchet MS" w:hAnsi="Trebuchet MS" w:cs="Arial"/>
          <w:b/>
          <w:bCs/>
          <w:iCs/>
          <w:sz w:val="20"/>
          <w:szCs w:val="20"/>
        </w:rPr>
      </w:pPr>
      <w:r>
        <w:rPr>
          <w:rFonts w:ascii="Trebuchet MS" w:hAnsi="Trebuchet MS" w:cs="Arial"/>
          <w:b/>
          <w:bCs/>
          <w:iCs/>
          <w:sz w:val="20"/>
          <w:szCs w:val="20"/>
        </w:rPr>
        <w:t>22 lutego</w:t>
      </w:r>
      <w:r w:rsidR="001A2801">
        <w:rPr>
          <w:rFonts w:ascii="Trebuchet MS" w:hAnsi="Trebuchet MS" w:cs="Arial"/>
          <w:b/>
          <w:bCs/>
          <w:iCs/>
          <w:sz w:val="20"/>
          <w:szCs w:val="20"/>
        </w:rPr>
        <w:t xml:space="preserve"> 2017 r. (środa), godz. 9.4</w:t>
      </w:r>
      <w:r w:rsidR="00DB31A5">
        <w:rPr>
          <w:rFonts w:ascii="Trebuchet MS" w:hAnsi="Trebuchet MS" w:cs="Arial"/>
          <w:b/>
          <w:bCs/>
          <w:iCs/>
          <w:sz w:val="20"/>
          <w:szCs w:val="20"/>
        </w:rPr>
        <w:t>5</w:t>
      </w:r>
      <w:r w:rsidR="00F201EF">
        <w:rPr>
          <w:rFonts w:ascii="Trebuchet MS" w:hAnsi="Trebuchet MS" w:cs="Arial"/>
          <w:b/>
          <w:bCs/>
          <w:iCs/>
          <w:sz w:val="20"/>
          <w:szCs w:val="20"/>
        </w:rPr>
        <w:t>-13.3</w:t>
      </w:r>
      <w:r w:rsidR="00324E43" w:rsidRPr="0079600F">
        <w:rPr>
          <w:rFonts w:ascii="Trebuchet MS" w:hAnsi="Trebuchet MS" w:cs="Arial"/>
          <w:b/>
          <w:bCs/>
          <w:iCs/>
          <w:sz w:val="20"/>
          <w:szCs w:val="20"/>
        </w:rPr>
        <w:t>0</w:t>
      </w:r>
    </w:p>
    <w:p w14:paraId="1A92351E" w14:textId="77777777" w:rsidR="00324E43" w:rsidRPr="0079600F" w:rsidRDefault="00324E43" w:rsidP="00036E38">
      <w:pPr>
        <w:pStyle w:val="Tekstpodstawowy"/>
        <w:spacing w:after="0"/>
        <w:rPr>
          <w:rFonts w:ascii="Trebuchet MS" w:hAnsi="Trebuchet MS" w:cs="Tahoma"/>
          <w:sz w:val="20"/>
          <w:szCs w:val="20"/>
        </w:rPr>
      </w:pPr>
      <w:r w:rsidRPr="0079600F">
        <w:rPr>
          <w:rFonts w:ascii="Trebuchet MS" w:hAnsi="Trebuchet MS" w:cs="Arial"/>
          <w:b/>
          <w:bCs/>
          <w:iCs/>
          <w:sz w:val="20"/>
          <w:szCs w:val="20"/>
        </w:rPr>
        <w:t>Miejsce:</w:t>
      </w:r>
      <w:r w:rsidRPr="0079600F">
        <w:rPr>
          <w:rFonts w:ascii="Trebuchet MS" w:hAnsi="Trebuchet MS" w:cs="Arial"/>
          <w:b/>
          <w:bCs/>
          <w:iCs/>
          <w:sz w:val="20"/>
          <w:szCs w:val="20"/>
        </w:rPr>
        <w:tab/>
      </w:r>
      <w:r w:rsidRPr="0079600F">
        <w:rPr>
          <w:rFonts w:ascii="Trebuchet MS" w:hAnsi="Trebuchet MS" w:cs="Tahoma"/>
          <w:sz w:val="20"/>
          <w:szCs w:val="20"/>
        </w:rPr>
        <w:t>Poznański Park Naukowo-Technologiczny</w:t>
      </w:r>
      <w:r w:rsidR="00036E38">
        <w:rPr>
          <w:rFonts w:ascii="Trebuchet MS" w:hAnsi="Trebuchet MS" w:cs="Tahoma"/>
          <w:sz w:val="20"/>
          <w:szCs w:val="20"/>
        </w:rPr>
        <w:t xml:space="preserve"> Fundacji UAM</w:t>
      </w:r>
    </w:p>
    <w:p w14:paraId="760C74A5" w14:textId="77777777" w:rsidR="00036E38" w:rsidRDefault="00324E43" w:rsidP="00036E38">
      <w:pPr>
        <w:ind w:left="1418" w:firstLine="0"/>
        <w:rPr>
          <w:rFonts w:cs="Tahoma"/>
          <w:szCs w:val="20"/>
        </w:rPr>
      </w:pPr>
      <w:r w:rsidRPr="0079600F">
        <w:rPr>
          <w:szCs w:val="20"/>
        </w:rPr>
        <w:t>Zespół Inkubatorów Wysokich Technologii</w:t>
      </w:r>
    </w:p>
    <w:p w14:paraId="56E3D959" w14:textId="763AF69E" w:rsidR="00324E43" w:rsidRPr="00036E38" w:rsidRDefault="00625B7B" w:rsidP="00036E38">
      <w:pPr>
        <w:ind w:left="1418" w:firstLine="0"/>
        <w:rPr>
          <w:rFonts w:cs="Tahoma"/>
          <w:szCs w:val="20"/>
        </w:rPr>
      </w:pPr>
      <w:r>
        <w:rPr>
          <w:szCs w:val="20"/>
        </w:rPr>
        <w:t>Budynek H, sala 1</w:t>
      </w:r>
      <w:r w:rsidR="00324E43" w:rsidRPr="0079600F">
        <w:rPr>
          <w:szCs w:val="20"/>
        </w:rPr>
        <w:t>54</w:t>
      </w:r>
      <w:r>
        <w:rPr>
          <w:szCs w:val="20"/>
        </w:rPr>
        <w:t xml:space="preserve"> (parter), ul. Rubież 46, 61-612 </w:t>
      </w:r>
      <w:r w:rsidR="00324E43" w:rsidRPr="0079600F">
        <w:rPr>
          <w:szCs w:val="20"/>
        </w:rPr>
        <w:t>Poznań</w:t>
      </w:r>
    </w:p>
    <w:p w14:paraId="7E160B76" w14:textId="77777777" w:rsidR="00324E43" w:rsidRPr="001F3EAE" w:rsidRDefault="00324E43" w:rsidP="00324E43">
      <w:pPr>
        <w:pStyle w:val="Tekstpodstawowy"/>
        <w:spacing w:line="320" w:lineRule="exact"/>
        <w:rPr>
          <w:rFonts w:ascii="Trebuchet MS" w:hAnsi="Trebuchet MS" w:cs="Tahoma"/>
          <w:sz w:val="20"/>
        </w:rPr>
      </w:pPr>
    </w:p>
    <w:p w14:paraId="20998333" w14:textId="77777777" w:rsidR="00336572" w:rsidRPr="0079600F" w:rsidRDefault="00324E43" w:rsidP="00336572">
      <w:pPr>
        <w:ind w:left="1418" w:hanging="1418"/>
        <w:rPr>
          <w:rFonts w:cs="Tahoma"/>
          <w:szCs w:val="20"/>
        </w:rPr>
      </w:pPr>
      <w:r>
        <w:rPr>
          <w:szCs w:val="20"/>
        </w:rPr>
        <w:t xml:space="preserve">Dla kogo: </w:t>
      </w:r>
      <w:r>
        <w:rPr>
          <w:szCs w:val="20"/>
        </w:rPr>
        <w:tab/>
      </w:r>
      <w:r w:rsidR="00336572" w:rsidRPr="0079600F">
        <w:rPr>
          <w:szCs w:val="20"/>
        </w:rPr>
        <w:t>Przedsiębiorcy planujący wprowadzić na rynek innowacyjny produkt, usługę lub technologię.</w:t>
      </w:r>
    </w:p>
    <w:p w14:paraId="7DDED762" w14:textId="3AEC0E19" w:rsidR="00324E43" w:rsidRPr="00CB6F8E" w:rsidRDefault="00324E43" w:rsidP="00324E43">
      <w:pPr>
        <w:pStyle w:val="Tekstpodstawowy"/>
        <w:spacing w:line="320" w:lineRule="exact"/>
        <w:rPr>
          <w:rFonts w:ascii="Trebuchet MS" w:hAnsi="Trebuchet MS"/>
          <w:sz w:val="20"/>
        </w:rPr>
      </w:pPr>
    </w:p>
    <w:p w14:paraId="5136BA8C" w14:textId="5C3461C2" w:rsidR="00036E38" w:rsidRDefault="00F201EF" w:rsidP="00F201EF">
      <w:pPr>
        <w:pStyle w:val="Tekstpodstawow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Zagadnienia:</w:t>
      </w:r>
      <w:r>
        <w:rPr>
          <w:rFonts w:ascii="Trebuchet MS" w:hAnsi="Trebuchet MS"/>
          <w:sz w:val="20"/>
        </w:rPr>
        <w:tab/>
        <w:t xml:space="preserve">- </w:t>
      </w:r>
      <w:r w:rsidR="0089111F">
        <w:rPr>
          <w:rFonts w:ascii="Trebuchet MS" w:hAnsi="Trebuchet MS"/>
          <w:sz w:val="20"/>
        </w:rPr>
        <w:t>Oferta Programu Ramowego Horyzont 2020 dla przedsiębiorstw</w:t>
      </w:r>
      <w:r w:rsidR="00336572">
        <w:rPr>
          <w:rFonts w:ascii="Trebuchet MS" w:hAnsi="Trebuchet MS"/>
          <w:sz w:val="20"/>
        </w:rPr>
        <w:t>;</w:t>
      </w:r>
    </w:p>
    <w:p w14:paraId="3B9F6307" w14:textId="3C60BEF2" w:rsidR="00437A31" w:rsidRPr="00437A31" w:rsidRDefault="00F201EF" w:rsidP="00F201EF">
      <w:pPr>
        <w:pStyle w:val="Tekstpodstawowy"/>
        <w:ind w:left="1068" w:firstLine="34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036E38" w:rsidRPr="00036E38">
        <w:rPr>
          <w:rFonts w:ascii="Trebuchet MS" w:hAnsi="Trebuchet MS"/>
          <w:sz w:val="20"/>
        </w:rPr>
        <w:t>Instrumentu MŚP</w:t>
      </w:r>
      <w:r w:rsidR="001A2801">
        <w:rPr>
          <w:rFonts w:ascii="Trebuchet MS" w:hAnsi="Trebuchet MS"/>
          <w:sz w:val="20"/>
        </w:rPr>
        <w:t xml:space="preserve"> – </w:t>
      </w:r>
      <w:r w:rsidR="001179C0">
        <w:rPr>
          <w:rFonts w:ascii="Trebuchet MS" w:hAnsi="Trebuchet MS"/>
          <w:sz w:val="20"/>
        </w:rPr>
        <w:t>F</w:t>
      </w:r>
      <w:r w:rsidR="001A2801">
        <w:rPr>
          <w:rFonts w:ascii="Trebuchet MS" w:hAnsi="Trebuchet MS"/>
          <w:sz w:val="20"/>
        </w:rPr>
        <w:t>aza 1</w:t>
      </w:r>
      <w:r w:rsidR="00036E38" w:rsidRPr="00036E38">
        <w:rPr>
          <w:rFonts w:ascii="Trebuchet MS" w:hAnsi="Trebuchet MS"/>
          <w:sz w:val="20"/>
        </w:rPr>
        <w:t>, wymogi formalne,</w:t>
      </w:r>
      <w:r w:rsidR="00036E38">
        <w:rPr>
          <w:rFonts w:ascii="Trebuchet MS" w:hAnsi="Trebuchet MS"/>
          <w:sz w:val="20"/>
        </w:rPr>
        <w:t xml:space="preserve"> zasady finansowania</w:t>
      </w:r>
      <w:r w:rsidR="00336572">
        <w:rPr>
          <w:rFonts w:ascii="Trebuchet MS" w:hAnsi="Trebuchet MS"/>
          <w:sz w:val="20"/>
        </w:rPr>
        <w:t>;</w:t>
      </w:r>
    </w:p>
    <w:p w14:paraId="6CA6D909" w14:textId="10725F3D" w:rsidR="00324E43" w:rsidRDefault="00F201EF" w:rsidP="00F201EF">
      <w:pPr>
        <w:pStyle w:val="Tekstpodstawowy"/>
        <w:ind w:left="708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746F38">
        <w:rPr>
          <w:rFonts w:ascii="Trebuchet MS" w:hAnsi="Trebuchet MS"/>
          <w:sz w:val="20"/>
        </w:rPr>
        <w:t xml:space="preserve">Struktura wniosku </w:t>
      </w:r>
      <w:r w:rsidR="00E628DA">
        <w:rPr>
          <w:rFonts w:ascii="Trebuchet MS" w:hAnsi="Trebuchet MS"/>
          <w:sz w:val="20"/>
        </w:rPr>
        <w:t xml:space="preserve">wraz z omówieniem </w:t>
      </w:r>
      <w:r w:rsidR="001A1BB5">
        <w:rPr>
          <w:rFonts w:ascii="Trebuchet MS" w:hAnsi="Trebuchet MS"/>
          <w:sz w:val="20"/>
        </w:rPr>
        <w:t>jego kluczowych</w:t>
      </w:r>
      <w:r w:rsidR="00E628DA">
        <w:rPr>
          <w:rFonts w:ascii="Trebuchet MS" w:hAnsi="Trebuchet MS"/>
          <w:sz w:val="20"/>
        </w:rPr>
        <w:t xml:space="preserve"> </w:t>
      </w:r>
      <w:r w:rsidR="001A1BB5">
        <w:rPr>
          <w:rFonts w:ascii="Trebuchet MS" w:hAnsi="Trebuchet MS"/>
          <w:sz w:val="20"/>
        </w:rPr>
        <w:t>elementów</w:t>
      </w:r>
      <w:r w:rsidR="00336572">
        <w:rPr>
          <w:rFonts w:ascii="Trebuchet MS" w:hAnsi="Trebuchet MS"/>
          <w:sz w:val="20"/>
        </w:rPr>
        <w:t>;</w:t>
      </w:r>
    </w:p>
    <w:p w14:paraId="57E111C6" w14:textId="697E0170" w:rsidR="00324E43" w:rsidRDefault="00F201EF" w:rsidP="00F201EF">
      <w:pPr>
        <w:pStyle w:val="Tekstpodstawowy"/>
        <w:ind w:left="708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036E38" w:rsidRPr="00036E38">
        <w:rPr>
          <w:rFonts w:ascii="Trebuchet MS" w:hAnsi="Trebuchet MS"/>
          <w:sz w:val="20"/>
        </w:rPr>
        <w:t>Business Model Canvas w procesie przygotowania wniosku o dofinansowanie</w:t>
      </w:r>
      <w:r w:rsidR="00336572">
        <w:rPr>
          <w:rFonts w:ascii="Trebuchet MS" w:hAnsi="Trebuchet MS"/>
          <w:sz w:val="20"/>
        </w:rPr>
        <w:t>;</w:t>
      </w:r>
    </w:p>
    <w:p w14:paraId="04AFC142" w14:textId="0C8AB576" w:rsidR="00F201EF" w:rsidRDefault="00F201EF" w:rsidP="00F201EF">
      <w:pPr>
        <w:pStyle w:val="Tekstpodstawowy"/>
        <w:ind w:left="141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D42F2D">
        <w:rPr>
          <w:rFonts w:ascii="Trebuchet MS" w:hAnsi="Trebuchet MS"/>
          <w:sz w:val="20"/>
        </w:rPr>
        <w:t>A</w:t>
      </w:r>
      <w:r w:rsidR="004C6888">
        <w:rPr>
          <w:rFonts w:ascii="Trebuchet MS" w:hAnsi="Trebuchet MS"/>
          <w:sz w:val="20"/>
        </w:rPr>
        <w:t xml:space="preserve">nalizy patent </w:t>
      </w:r>
      <w:bookmarkStart w:id="0" w:name="_GoBack"/>
      <w:bookmarkEnd w:id="0"/>
      <w:r w:rsidR="001A2801">
        <w:rPr>
          <w:rFonts w:ascii="Trebuchet MS" w:hAnsi="Trebuchet MS"/>
          <w:sz w:val="20"/>
        </w:rPr>
        <w:t>landscape, freedom to operate oraz analiza rynku,</w:t>
      </w:r>
      <w:r>
        <w:rPr>
          <w:rFonts w:ascii="Trebuchet MS" w:hAnsi="Trebuchet MS"/>
          <w:sz w:val="20"/>
        </w:rPr>
        <w:t xml:space="preserve"> a jakość</w:t>
      </w:r>
    </w:p>
    <w:p w14:paraId="7073BB28" w14:textId="473E8B1D" w:rsidR="00324E43" w:rsidRDefault="00F201EF" w:rsidP="00F201EF">
      <w:pPr>
        <w:pStyle w:val="Tekstpodstawow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</w:t>
      </w:r>
      <w:r w:rsidR="00D42F2D">
        <w:rPr>
          <w:rFonts w:ascii="Trebuchet MS" w:hAnsi="Trebuchet MS"/>
          <w:sz w:val="20"/>
        </w:rPr>
        <w:t>merytoryczna wniosku</w:t>
      </w:r>
      <w:r w:rsidR="00336572">
        <w:rPr>
          <w:rFonts w:ascii="Trebuchet MS" w:hAnsi="Trebuchet MS"/>
          <w:sz w:val="20"/>
        </w:rPr>
        <w:t>.</w:t>
      </w:r>
    </w:p>
    <w:p w14:paraId="0470AE75" w14:textId="77777777" w:rsidR="00324E43" w:rsidRPr="001F3EAE" w:rsidRDefault="00324E43" w:rsidP="00324E43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</w:p>
    <w:p w14:paraId="71E177E5" w14:textId="54EA46B5" w:rsidR="00324E43" w:rsidRPr="001F3EAE" w:rsidRDefault="00324E43" w:rsidP="00324E43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  <w:r w:rsidRPr="001F3EAE">
        <w:rPr>
          <w:rFonts w:ascii="Trebuchet MS" w:hAnsi="Trebuchet MS"/>
          <w:sz w:val="20"/>
        </w:rPr>
        <w:t>Forma zajęć:</w:t>
      </w:r>
      <w:r w:rsidRPr="001F3EAE">
        <w:rPr>
          <w:rFonts w:ascii="Trebuchet MS" w:hAnsi="Trebuchet MS"/>
          <w:sz w:val="20"/>
        </w:rPr>
        <w:tab/>
      </w:r>
      <w:r w:rsidR="001A2801">
        <w:rPr>
          <w:rFonts w:ascii="Trebuchet MS" w:hAnsi="Trebuchet MS"/>
          <w:sz w:val="20"/>
        </w:rPr>
        <w:t>Szkolenie</w:t>
      </w:r>
    </w:p>
    <w:p w14:paraId="71C191A3" w14:textId="77777777" w:rsidR="00324E43" w:rsidRPr="001F3EAE" w:rsidRDefault="00324E43" w:rsidP="00324E43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</w:p>
    <w:p w14:paraId="29FD0763" w14:textId="67D96E73" w:rsidR="00324E43" w:rsidRPr="001F3EAE" w:rsidRDefault="00324E43" w:rsidP="00324E43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  <w:r w:rsidRPr="001F3EAE">
        <w:rPr>
          <w:rFonts w:ascii="Trebuchet MS" w:hAnsi="Trebuchet MS"/>
          <w:sz w:val="20"/>
        </w:rPr>
        <w:t>Wykładowcy</w:t>
      </w:r>
      <w:r w:rsidR="00B7133A">
        <w:rPr>
          <w:rFonts w:ascii="Trebuchet MS" w:hAnsi="Trebuchet MS"/>
          <w:sz w:val="20"/>
        </w:rPr>
        <w:t>:</w:t>
      </w:r>
      <w:r w:rsidR="00B7133A">
        <w:rPr>
          <w:rFonts w:ascii="Trebuchet MS" w:hAnsi="Trebuchet MS"/>
          <w:sz w:val="20"/>
        </w:rPr>
        <w:tab/>
      </w:r>
      <w:r w:rsidR="001A2801">
        <w:rPr>
          <w:rFonts w:ascii="Trebuchet MS" w:hAnsi="Trebuchet MS"/>
          <w:sz w:val="20"/>
        </w:rPr>
        <w:t>Szkolenie</w:t>
      </w:r>
      <w:r>
        <w:rPr>
          <w:rFonts w:ascii="Trebuchet MS" w:hAnsi="Trebuchet MS"/>
          <w:sz w:val="20"/>
        </w:rPr>
        <w:t xml:space="preserve"> poprowadzą eksperci </w:t>
      </w:r>
      <w:r w:rsidRPr="001F3EAE">
        <w:rPr>
          <w:rFonts w:ascii="Trebuchet MS" w:hAnsi="Trebuchet MS"/>
          <w:sz w:val="20"/>
        </w:rPr>
        <w:t xml:space="preserve">Regionalnego Punktu Kontaktowego Programów </w:t>
      </w:r>
      <w:r>
        <w:rPr>
          <w:rFonts w:ascii="Trebuchet MS" w:hAnsi="Trebuchet MS"/>
          <w:sz w:val="20"/>
        </w:rPr>
        <w:br/>
      </w:r>
      <w:r w:rsidRPr="001F3EAE">
        <w:rPr>
          <w:rFonts w:ascii="Trebuchet MS" w:hAnsi="Trebuchet MS"/>
          <w:sz w:val="20"/>
        </w:rPr>
        <w:t>Ramowych UE</w:t>
      </w:r>
      <w:r w:rsidR="00437A31">
        <w:rPr>
          <w:rFonts w:ascii="Trebuchet MS" w:hAnsi="Trebuchet MS"/>
          <w:sz w:val="20"/>
        </w:rPr>
        <w:t>, przedstawiciele Zespołu Inwestycji Kapitałowych PPNT</w:t>
      </w:r>
      <w:r>
        <w:rPr>
          <w:rFonts w:ascii="Trebuchet MS" w:hAnsi="Trebuchet MS"/>
          <w:sz w:val="20"/>
        </w:rPr>
        <w:t xml:space="preserve"> oraz sieci Enterprise Europe Network. </w:t>
      </w:r>
    </w:p>
    <w:p w14:paraId="6B112D77" w14:textId="77777777" w:rsidR="00324E43" w:rsidRPr="001F3EAE" w:rsidRDefault="00324E43" w:rsidP="00324E43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</w:p>
    <w:p w14:paraId="0D0A1988" w14:textId="566CF761" w:rsidR="00324E43" w:rsidRDefault="00324E43" w:rsidP="00324E43">
      <w:pPr>
        <w:pStyle w:val="Tekstpodstawowy"/>
        <w:spacing w:after="0"/>
        <w:ind w:left="1418" w:hanging="1418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sz w:val="20"/>
        </w:rPr>
        <w:t xml:space="preserve">Rejestracja: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b/>
          <w:sz w:val="20"/>
          <w:u w:val="single"/>
        </w:rPr>
        <w:t xml:space="preserve">do </w:t>
      </w:r>
      <w:r w:rsidR="001A2801">
        <w:rPr>
          <w:rFonts w:ascii="Trebuchet MS" w:hAnsi="Trebuchet MS"/>
          <w:b/>
          <w:sz w:val="20"/>
          <w:u w:val="single"/>
        </w:rPr>
        <w:t>20 lutego</w:t>
      </w:r>
      <w:r w:rsidR="00DB31A5">
        <w:rPr>
          <w:rFonts w:ascii="Trebuchet MS" w:hAnsi="Trebuchet MS"/>
          <w:b/>
          <w:sz w:val="20"/>
          <w:u w:val="single"/>
        </w:rPr>
        <w:t xml:space="preserve"> </w:t>
      </w:r>
      <w:r w:rsidRPr="001F3EAE">
        <w:rPr>
          <w:rFonts w:ascii="Trebuchet MS" w:hAnsi="Trebuchet MS"/>
          <w:sz w:val="20"/>
        </w:rPr>
        <w:t xml:space="preserve">pod adresem: </w:t>
      </w:r>
      <w:hyperlink r:id="rId7" w:history="1">
        <w:r w:rsidRPr="001F3EAE">
          <w:rPr>
            <w:rStyle w:val="Hipercze"/>
            <w:rFonts w:ascii="Trebuchet MS" w:hAnsi="Trebuchet MS"/>
            <w:sz w:val="20"/>
          </w:rPr>
          <w:t>http://rpk.ppnt.poznan.pl</w:t>
        </w:r>
      </w:hyperlink>
      <w:r w:rsidRPr="001F3EAE">
        <w:rPr>
          <w:rFonts w:ascii="Trebuchet MS" w:hAnsi="Trebuchet MS"/>
          <w:sz w:val="20"/>
        </w:rPr>
        <w:t xml:space="preserve">, w dziale </w:t>
      </w:r>
      <w:hyperlink r:id="rId8" w:history="1">
        <w:r w:rsidRPr="001F3EAE">
          <w:rPr>
            <w:rStyle w:val="Hipercze"/>
            <w:rFonts w:ascii="Trebuchet MS" w:hAnsi="Trebuchet MS"/>
            <w:sz w:val="20"/>
          </w:rPr>
          <w:t>Szkolenia</w:t>
        </w:r>
      </w:hyperlink>
      <w:r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bCs/>
          <w:sz w:val="20"/>
        </w:rPr>
        <w:t>Liczba miejsc ograniczona. Decyduje kolejność zgłoszeń. Osoba do kontaktu</w:t>
      </w:r>
      <w:r w:rsidR="004B687D">
        <w:rPr>
          <w:rFonts w:ascii="Trebuchet MS" w:hAnsi="Trebuchet MS"/>
          <w:bCs/>
          <w:sz w:val="20"/>
        </w:rPr>
        <w:t>:</w:t>
      </w:r>
      <w:r>
        <w:rPr>
          <w:rFonts w:ascii="Trebuchet MS" w:hAnsi="Trebuchet MS"/>
          <w:bCs/>
          <w:sz w:val="20"/>
        </w:rPr>
        <w:t xml:space="preserve"> Agata Bartoszewska </w:t>
      </w:r>
      <w:hyperlink r:id="rId9" w:history="1">
        <w:r>
          <w:rPr>
            <w:rStyle w:val="Hipercze"/>
            <w:rFonts w:ascii="Trebuchet MS" w:hAnsi="Trebuchet MS"/>
            <w:bCs/>
            <w:sz w:val="20"/>
          </w:rPr>
          <w:t>ab@ppnt.poznan.pl</w:t>
        </w:r>
      </w:hyperlink>
      <w:r>
        <w:rPr>
          <w:rFonts w:ascii="Trebuchet MS" w:hAnsi="Trebuchet MS"/>
          <w:bCs/>
          <w:sz w:val="20"/>
        </w:rPr>
        <w:t xml:space="preserve"> tel: (61)8279744</w:t>
      </w:r>
    </w:p>
    <w:p w14:paraId="57822E14" w14:textId="77777777" w:rsidR="00DB31A5" w:rsidRDefault="00DB31A5" w:rsidP="00324E43">
      <w:pPr>
        <w:pStyle w:val="Tekstpodstawowy"/>
        <w:spacing w:after="0"/>
        <w:ind w:left="1418" w:hanging="1418"/>
        <w:jc w:val="both"/>
        <w:rPr>
          <w:rFonts w:ascii="Trebuchet MS" w:hAnsi="Trebuchet MS"/>
          <w:sz w:val="20"/>
        </w:rPr>
      </w:pPr>
    </w:p>
    <w:p w14:paraId="382E8D88" w14:textId="77777777" w:rsidR="00DB31A5" w:rsidRDefault="00DB31A5" w:rsidP="00324E43">
      <w:pPr>
        <w:pStyle w:val="Tekstpodstawowy"/>
        <w:spacing w:after="0"/>
        <w:ind w:left="1418" w:hanging="1418"/>
        <w:jc w:val="both"/>
        <w:rPr>
          <w:rFonts w:ascii="Trebuchet MS" w:hAnsi="Trebuchet MS"/>
          <w:sz w:val="20"/>
        </w:rPr>
      </w:pPr>
    </w:p>
    <w:p w14:paraId="6CF87332" w14:textId="420513B7" w:rsidR="00DB31A5" w:rsidRDefault="00DB31A5" w:rsidP="00324E43">
      <w:pPr>
        <w:pStyle w:val="Tekstpodstawowy"/>
        <w:spacing w:after="0"/>
        <w:ind w:left="1418" w:hanging="1418"/>
        <w:jc w:val="both"/>
        <w:rPr>
          <w:rFonts w:ascii="Trebuchet MS" w:hAnsi="Trebuchet MS"/>
          <w:sz w:val="20"/>
        </w:rPr>
      </w:pPr>
      <w:r w:rsidRPr="00E83C24">
        <w:rPr>
          <w:rFonts w:ascii="Trebuchet MS" w:hAnsi="Trebuchet MS"/>
          <w:sz w:val="20"/>
        </w:rPr>
        <w:t xml:space="preserve">Uczestnictwo w </w:t>
      </w:r>
      <w:r w:rsidR="004B687D" w:rsidRPr="004B687D">
        <w:rPr>
          <w:rFonts w:ascii="Trebuchet MS" w:hAnsi="Trebuchet MS"/>
          <w:sz w:val="20"/>
        </w:rPr>
        <w:t xml:space="preserve">warsztatach </w:t>
      </w:r>
      <w:r w:rsidRPr="00E83C24">
        <w:rPr>
          <w:rFonts w:ascii="Trebuchet MS" w:hAnsi="Trebuchet MS"/>
          <w:sz w:val="20"/>
        </w:rPr>
        <w:t xml:space="preserve"> jest bezpłatne ze względu na dofin</w:t>
      </w:r>
      <w:r>
        <w:rPr>
          <w:rFonts w:ascii="Trebuchet MS" w:hAnsi="Trebuchet MS"/>
          <w:sz w:val="20"/>
        </w:rPr>
        <w:t xml:space="preserve">ansowanie z Ministerstwa Nauki </w:t>
      </w:r>
    </w:p>
    <w:p w14:paraId="1268285F" w14:textId="77777777" w:rsidR="00DB31A5" w:rsidRDefault="00DB31A5" w:rsidP="00324E43">
      <w:pPr>
        <w:pStyle w:val="Tekstpodstawowy"/>
        <w:spacing w:after="0"/>
        <w:ind w:left="1418" w:hanging="1418"/>
        <w:jc w:val="both"/>
        <w:rPr>
          <w:rFonts w:ascii="Trebuchet MS" w:hAnsi="Trebuchet MS"/>
          <w:sz w:val="20"/>
        </w:rPr>
      </w:pPr>
      <w:r w:rsidRPr="00E83C24">
        <w:rPr>
          <w:rFonts w:ascii="Trebuchet MS" w:hAnsi="Trebuchet MS"/>
          <w:sz w:val="20"/>
        </w:rPr>
        <w:t>i Szkolnictwa Wyższego.</w:t>
      </w:r>
    </w:p>
    <w:p w14:paraId="40E18ADF" w14:textId="77777777" w:rsidR="00324E43" w:rsidRPr="001F3EAE" w:rsidRDefault="00324E43" w:rsidP="00324E43">
      <w:pPr>
        <w:pStyle w:val="Tekstpodstawowy"/>
        <w:spacing w:after="0"/>
        <w:ind w:left="1418" w:hanging="1418"/>
        <w:jc w:val="both"/>
        <w:rPr>
          <w:rFonts w:ascii="Trebuchet MS" w:hAnsi="Trebuchet MS"/>
          <w:sz w:val="20"/>
        </w:rPr>
      </w:pPr>
    </w:p>
    <w:p w14:paraId="279955FE" w14:textId="77777777" w:rsidR="00324E43" w:rsidRPr="00C43A37" w:rsidRDefault="00324E43" w:rsidP="00324E43">
      <w:pPr>
        <w:spacing w:line="240" w:lineRule="auto"/>
        <w:ind w:left="357"/>
        <w:jc w:val="center"/>
      </w:pPr>
    </w:p>
    <w:sectPr w:rsidR="00324E43" w:rsidRPr="00C43A37" w:rsidSect="00123C1A">
      <w:headerReference w:type="default" r:id="rId10"/>
      <w:pgSz w:w="11906" w:h="16838"/>
      <w:pgMar w:top="1819" w:right="1417" w:bottom="1417" w:left="1417" w:header="709" w:footer="2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1C5C4" w14:textId="77777777" w:rsidR="00567628" w:rsidRDefault="00567628">
      <w:r>
        <w:separator/>
      </w:r>
    </w:p>
  </w:endnote>
  <w:endnote w:type="continuationSeparator" w:id="0">
    <w:p w14:paraId="2537AC09" w14:textId="77777777" w:rsidR="00567628" w:rsidRDefault="0056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F293" w14:textId="77777777" w:rsidR="00567628" w:rsidRDefault="00567628">
      <w:r>
        <w:separator/>
      </w:r>
    </w:p>
  </w:footnote>
  <w:footnote w:type="continuationSeparator" w:id="0">
    <w:p w14:paraId="442842C5" w14:textId="77777777" w:rsidR="00567628" w:rsidRDefault="0056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33C8" w14:textId="77777777" w:rsidR="00EA2D7C" w:rsidRDefault="004F2567" w:rsidP="000F1DC9">
    <w:pPr>
      <w:pStyle w:val="Nagwek"/>
      <w:ind w:firstLine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27F1B5" wp14:editId="04709AC1">
          <wp:simplePos x="0" y="0"/>
          <wp:positionH relativeFrom="column">
            <wp:posOffset>-899795</wp:posOffset>
          </wp:positionH>
          <wp:positionV relativeFrom="paragraph">
            <wp:posOffset>-469265</wp:posOffset>
          </wp:positionV>
          <wp:extent cx="7572326" cy="1070812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 list rpk-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6" cy="10708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7117"/>
    <w:multiLevelType w:val="hybridMultilevel"/>
    <w:tmpl w:val="0A8E47D4"/>
    <w:lvl w:ilvl="0" w:tplc="6B46F9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7257E76"/>
    <w:multiLevelType w:val="hybridMultilevel"/>
    <w:tmpl w:val="7C401892"/>
    <w:lvl w:ilvl="0" w:tplc="6B46F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317"/>
    <w:multiLevelType w:val="hybridMultilevel"/>
    <w:tmpl w:val="ACFE3CF2"/>
    <w:lvl w:ilvl="0" w:tplc="6B46F9B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F"/>
    <w:rsid w:val="00020887"/>
    <w:rsid w:val="00036E38"/>
    <w:rsid w:val="000F1DC9"/>
    <w:rsid w:val="00113416"/>
    <w:rsid w:val="001179C0"/>
    <w:rsid w:val="00123C1A"/>
    <w:rsid w:val="00125D96"/>
    <w:rsid w:val="00163921"/>
    <w:rsid w:val="001823BA"/>
    <w:rsid w:val="001A1BB5"/>
    <w:rsid w:val="001A2801"/>
    <w:rsid w:val="00223C49"/>
    <w:rsid w:val="002973C2"/>
    <w:rsid w:val="002D4A66"/>
    <w:rsid w:val="002D4EA4"/>
    <w:rsid w:val="002F1676"/>
    <w:rsid w:val="00317695"/>
    <w:rsid w:val="0032280D"/>
    <w:rsid w:val="00324E43"/>
    <w:rsid w:val="00336572"/>
    <w:rsid w:val="00387400"/>
    <w:rsid w:val="004165CD"/>
    <w:rsid w:val="00423BD4"/>
    <w:rsid w:val="00437A31"/>
    <w:rsid w:val="0045185F"/>
    <w:rsid w:val="004570D3"/>
    <w:rsid w:val="004746C2"/>
    <w:rsid w:val="00477F7E"/>
    <w:rsid w:val="004B687D"/>
    <w:rsid w:val="004C6888"/>
    <w:rsid w:val="004F2567"/>
    <w:rsid w:val="00507A8B"/>
    <w:rsid w:val="0052092D"/>
    <w:rsid w:val="00536591"/>
    <w:rsid w:val="00537611"/>
    <w:rsid w:val="00547C05"/>
    <w:rsid w:val="00567628"/>
    <w:rsid w:val="00574A9E"/>
    <w:rsid w:val="00582748"/>
    <w:rsid w:val="005C0E2E"/>
    <w:rsid w:val="005E676F"/>
    <w:rsid w:val="00625B7B"/>
    <w:rsid w:val="00643ACD"/>
    <w:rsid w:val="00694F53"/>
    <w:rsid w:val="006D45E0"/>
    <w:rsid w:val="006E07A1"/>
    <w:rsid w:val="007130AD"/>
    <w:rsid w:val="00746F38"/>
    <w:rsid w:val="0077177D"/>
    <w:rsid w:val="007826EE"/>
    <w:rsid w:val="00790D85"/>
    <w:rsid w:val="007B33E2"/>
    <w:rsid w:val="007C43C2"/>
    <w:rsid w:val="007C6151"/>
    <w:rsid w:val="007C7D56"/>
    <w:rsid w:val="007D37E4"/>
    <w:rsid w:val="00857D9F"/>
    <w:rsid w:val="0089111F"/>
    <w:rsid w:val="008A01C9"/>
    <w:rsid w:val="008B4AA4"/>
    <w:rsid w:val="008F3794"/>
    <w:rsid w:val="00953B13"/>
    <w:rsid w:val="009736E3"/>
    <w:rsid w:val="009A06D4"/>
    <w:rsid w:val="009B18BF"/>
    <w:rsid w:val="009F24BF"/>
    <w:rsid w:val="00A21E3F"/>
    <w:rsid w:val="00A3130A"/>
    <w:rsid w:val="00A3261C"/>
    <w:rsid w:val="00A55D04"/>
    <w:rsid w:val="00AC3618"/>
    <w:rsid w:val="00B45806"/>
    <w:rsid w:val="00B7133A"/>
    <w:rsid w:val="00B84BDE"/>
    <w:rsid w:val="00BB5F95"/>
    <w:rsid w:val="00BE6154"/>
    <w:rsid w:val="00C1304D"/>
    <w:rsid w:val="00C17F0B"/>
    <w:rsid w:val="00C43A37"/>
    <w:rsid w:val="00CE7A5F"/>
    <w:rsid w:val="00D403AE"/>
    <w:rsid w:val="00D42F2D"/>
    <w:rsid w:val="00D66612"/>
    <w:rsid w:val="00D80566"/>
    <w:rsid w:val="00DB31A5"/>
    <w:rsid w:val="00DC24A5"/>
    <w:rsid w:val="00E13748"/>
    <w:rsid w:val="00E628DA"/>
    <w:rsid w:val="00E91065"/>
    <w:rsid w:val="00EA2D7C"/>
    <w:rsid w:val="00EC7FEA"/>
    <w:rsid w:val="00F03104"/>
    <w:rsid w:val="00F201EF"/>
    <w:rsid w:val="00F23869"/>
    <w:rsid w:val="00FB7A88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1B6CF"/>
  <w15:docId w15:val="{D5476690-1E31-4D10-9DE6-531F8D2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D7C"/>
    <w:pPr>
      <w:spacing w:line="360" w:lineRule="auto"/>
      <w:ind w:firstLine="340"/>
    </w:pPr>
    <w:rPr>
      <w:rFonts w:ascii="Trebuchet MS" w:hAnsi="Trebuchet MS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2D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2D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4F2567"/>
    <w:pPr>
      <w:spacing w:after="120" w:line="240" w:lineRule="auto"/>
      <w:ind w:firstLine="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2567"/>
    <w:rPr>
      <w:sz w:val="24"/>
      <w:szCs w:val="24"/>
    </w:rPr>
  </w:style>
  <w:style w:type="character" w:styleId="Hipercze">
    <w:name w:val="Hyperlink"/>
    <w:basedOn w:val="Domylnaczcionkaakapitu"/>
    <w:unhideWhenUsed/>
    <w:rsid w:val="004F256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D4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4A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B31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31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31A5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3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31A5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k.ppnt.poznan.pl/site/szkoleni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k.ppnt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@ppnt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Local\Temp\Do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Expansja Advertising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Paweł Kaczmarek</cp:lastModifiedBy>
  <cp:revision>4</cp:revision>
  <cp:lastPrinted>2017-01-17T09:42:00Z</cp:lastPrinted>
  <dcterms:created xsi:type="dcterms:W3CDTF">2017-01-17T13:43:00Z</dcterms:created>
  <dcterms:modified xsi:type="dcterms:W3CDTF">2017-02-17T09:11:00Z</dcterms:modified>
</cp:coreProperties>
</file>